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42535" w14:textId="28FDFBC2" w:rsidR="00A65A26" w:rsidRPr="004D0298" w:rsidRDefault="009D4499" w:rsidP="000062F3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Nr postępowania </w:t>
      </w:r>
      <w:r w:rsidR="00AA291F">
        <w:rPr>
          <w:rFonts w:ascii="Times New Roman" w:hAnsi="Times New Roman"/>
          <w:b/>
          <w:szCs w:val="24"/>
        </w:rPr>
        <w:t>2</w:t>
      </w:r>
      <w:r>
        <w:rPr>
          <w:rFonts w:ascii="Times New Roman" w:hAnsi="Times New Roman"/>
          <w:b/>
          <w:szCs w:val="24"/>
        </w:rPr>
        <w:t>/202</w:t>
      </w:r>
      <w:r w:rsidR="00AA291F">
        <w:rPr>
          <w:rFonts w:ascii="Times New Roman" w:hAnsi="Times New Roman"/>
          <w:b/>
          <w:szCs w:val="24"/>
        </w:rPr>
        <w:t>6</w:t>
      </w:r>
    </w:p>
    <w:p w14:paraId="1F32948F" w14:textId="77777777" w:rsidR="00447A0C" w:rsidRPr="004D0298" w:rsidRDefault="00447A0C" w:rsidP="00447A0C">
      <w:pPr>
        <w:suppressAutoHyphens/>
        <w:spacing w:after="120" w:line="264" w:lineRule="auto"/>
        <w:jc w:val="right"/>
        <w:rPr>
          <w:rFonts w:ascii="Times New Roman" w:hAnsi="Times New Roman"/>
          <w:b/>
          <w:i/>
          <w:color w:val="000000"/>
          <w:spacing w:val="8"/>
          <w:szCs w:val="24"/>
          <w:lang w:eastAsia="zh-CN"/>
        </w:rPr>
      </w:pPr>
    </w:p>
    <w:p w14:paraId="24842205" w14:textId="556FD20D" w:rsidR="00A65A26" w:rsidRPr="00AA291F" w:rsidRDefault="00447A0C" w:rsidP="00AA291F">
      <w:pPr>
        <w:suppressLineNumbers/>
        <w:tabs>
          <w:tab w:val="left" w:pos="4080"/>
        </w:tabs>
        <w:suppressAutoHyphens/>
        <w:spacing w:after="160" w:line="252" w:lineRule="auto"/>
        <w:jc w:val="center"/>
        <w:rPr>
          <w:rFonts w:ascii="Times New Roman" w:hAnsi="Times New Roman"/>
          <w:b/>
          <w:szCs w:val="24"/>
          <w:lang w:eastAsia="ar-SA"/>
        </w:rPr>
      </w:pPr>
      <w:r w:rsidRPr="004D0298">
        <w:rPr>
          <w:rFonts w:ascii="Times New Roman" w:hAnsi="Times New Roman"/>
          <w:b/>
          <w:szCs w:val="24"/>
          <w:lang w:eastAsia="ar-SA"/>
        </w:rPr>
        <w:t xml:space="preserve">Formularz parametrów techniczno-użytkowych przedmiotu zamówienia </w:t>
      </w:r>
    </w:p>
    <w:p w14:paraId="57BD898A" w14:textId="77777777" w:rsidR="00A65A26" w:rsidRDefault="00A65A26" w:rsidP="00A65A26">
      <w:pPr>
        <w:rPr>
          <w:rFonts w:ascii="Times New Roman" w:hAnsi="Times New Roman"/>
          <w:b/>
          <w:color w:val="FF0000"/>
        </w:rPr>
      </w:pPr>
    </w:p>
    <w:tbl>
      <w:tblPr>
        <w:tblW w:w="1404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"/>
        <w:gridCol w:w="678"/>
        <w:gridCol w:w="9360"/>
        <w:gridCol w:w="2413"/>
        <w:gridCol w:w="1562"/>
      </w:tblGrid>
      <w:tr w:rsidR="00AA291F" w:rsidRPr="00A62FF3" w14:paraId="602F6FB2" w14:textId="77777777" w:rsidTr="00DE30B7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49AF2BC8" w14:textId="77777777" w:rsidR="00AA291F" w:rsidRPr="00A62FF3" w:rsidRDefault="00AA291F" w:rsidP="00AA291F">
            <w:pPr>
              <w:keepNext/>
              <w:spacing w:before="240" w:after="240"/>
              <w:outlineLvl w:val="1"/>
              <w:rPr>
                <w:b/>
                <w:bCs/>
                <w:iCs/>
              </w:rPr>
            </w:pPr>
          </w:p>
        </w:tc>
      </w:tr>
      <w:tr w:rsidR="00AA291F" w:rsidRPr="00A62FF3" w14:paraId="34067F37" w14:textId="77777777" w:rsidTr="00DE30B7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tcBorders>
              <w:top w:val="single" w:sz="4" w:space="0" w:color="auto"/>
            </w:tcBorders>
            <w:shd w:val="clear" w:color="auto" w:fill="CCC0D9" w:themeFill="accent4" w:themeFillTint="66"/>
            <w:tcMar>
              <w:left w:w="28" w:type="dxa"/>
              <w:right w:w="28" w:type="dxa"/>
            </w:tcMar>
            <w:vAlign w:val="center"/>
          </w:tcPr>
          <w:p w14:paraId="16DCE9EA" w14:textId="65F09218" w:rsidR="00AA291F" w:rsidRPr="00A62FF3" w:rsidRDefault="00AA291F" w:rsidP="00DE30B7">
            <w:pPr>
              <w:keepNext/>
              <w:spacing w:before="240" w:after="240"/>
              <w:jc w:val="center"/>
              <w:outlineLvl w:val="1"/>
              <w:rPr>
                <w:rStyle w:val="labelastextbox"/>
                <w:b/>
                <w:bCs/>
                <w:iCs/>
              </w:rPr>
            </w:pPr>
            <w:r w:rsidRPr="00A62FF3">
              <w:rPr>
                <w:b/>
                <w:bCs/>
                <w:iCs/>
              </w:rPr>
              <w:t>W</w:t>
            </w:r>
            <w:r w:rsidR="006F0E62">
              <w:rPr>
                <w:b/>
                <w:bCs/>
                <w:iCs/>
              </w:rPr>
              <w:t>ózek inwalidzki</w:t>
            </w:r>
            <w:r w:rsidRPr="00A62FF3">
              <w:rPr>
                <w:b/>
                <w:bCs/>
                <w:iCs/>
              </w:rPr>
              <w:t xml:space="preserve"> – </w:t>
            </w:r>
            <w:r w:rsidR="006F0E62">
              <w:rPr>
                <w:b/>
                <w:bCs/>
                <w:iCs/>
              </w:rPr>
              <w:t>2</w:t>
            </w:r>
            <w:r w:rsidRPr="00A62FF3">
              <w:rPr>
                <w:b/>
                <w:bCs/>
                <w:iCs/>
              </w:rPr>
              <w:t xml:space="preserve"> </w:t>
            </w:r>
            <w:r w:rsidR="006F0E62">
              <w:rPr>
                <w:b/>
                <w:bCs/>
                <w:iCs/>
              </w:rPr>
              <w:t>sztuki</w:t>
            </w:r>
          </w:p>
        </w:tc>
      </w:tr>
      <w:tr w:rsidR="00AA291F" w:rsidRPr="00A62FF3" w14:paraId="44B323D9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84B2636" w14:textId="77777777" w:rsidR="00AA291F" w:rsidRPr="00A62FF3" w:rsidRDefault="00AA291F" w:rsidP="00DE30B7">
            <w:pPr>
              <w:pStyle w:val="Tekstpodstawowy2"/>
              <w:spacing w:line="240" w:lineRule="auto"/>
              <w:ind w:left="142"/>
              <w:rPr>
                <w:b/>
                <w:bCs/>
              </w:rPr>
            </w:pPr>
            <w:r w:rsidRPr="00A62FF3">
              <w:rPr>
                <w:b/>
                <w:bCs/>
              </w:rPr>
              <w:t>Lp.</w:t>
            </w:r>
          </w:p>
        </w:tc>
        <w:tc>
          <w:tcPr>
            <w:tcW w:w="9360" w:type="dxa"/>
            <w:vAlign w:val="center"/>
          </w:tcPr>
          <w:p w14:paraId="7605DF86" w14:textId="77777777" w:rsidR="00AA291F" w:rsidRPr="00A62FF3" w:rsidRDefault="00AA291F" w:rsidP="00DE30B7">
            <w:pPr>
              <w:pStyle w:val="Nagwek2"/>
              <w:spacing w:before="0"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2FF3">
              <w:rPr>
                <w:rFonts w:ascii="Times New Roman" w:hAnsi="Times New Roman"/>
                <w:sz w:val="24"/>
                <w:szCs w:val="24"/>
              </w:rPr>
              <w:t>Parametr lub  opis wymagań dotyczących przedmiotu zamówienia</w:t>
            </w:r>
          </w:p>
        </w:tc>
        <w:tc>
          <w:tcPr>
            <w:tcW w:w="2413" w:type="dxa"/>
            <w:vAlign w:val="center"/>
          </w:tcPr>
          <w:p w14:paraId="5A5D05E6" w14:textId="77777777" w:rsidR="00AA291F" w:rsidRPr="00A62FF3" w:rsidRDefault="00AA291F" w:rsidP="00DE30B7">
            <w:pPr>
              <w:jc w:val="center"/>
              <w:rPr>
                <w:b/>
              </w:rPr>
            </w:pPr>
            <w:r w:rsidRPr="00A62FF3">
              <w:rPr>
                <w:b/>
              </w:rPr>
              <w:t xml:space="preserve">Parametr wymagany </w:t>
            </w:r>
          </w:p>
        </w:tc>
        <w:tc>
          <w:tcPr>
            <w:tcW w:w="1562" w:type="dxa"/>
            <w:vAlign w:val="center"/>
          </w:tcPr>
          <w:p w14:paraId="3DB829E3" w14:textId="77777777" w:rsidR="00AA291F" w:rsidRPr="00A62FF3" w:rsidRDefault="00AA291F" w:rsidP="00DE30B7">
            <w:pPr>
              <w:jc w:val="center"/>
              <w:rPr>
                <w:rStyle w:val="labelastextbox"/>
                <w:b/>
              </w:rPr>
            </w:pPr>
            <w:r w:rsidRPr="00A62FF3">
              <w:rPr>
                <w:rStyle w:val="labelastextbox"/>
                <w:b/>
              </w:rPr>
              <w:t>Parametr oferowany</w:t>
            </w:r>
          </w:p>
          <w:p w14:paraId="5D2BC16E" w14:textId="77777777" w:rsidR="00AA291F" w:rsidRPr="00A62FF3" w:rsidRDefault="00AA291F" w:rsidP="00DE30B7">
            <w:pPr>
              <w:jc w:val="center"/>
            </w:pPr>
            <w:r w:rsidRPr="00A62FF3">
              <w:t>Wpisać TAK lub NIE</w:t>
            </w:r>
          </w:p>
          <w:p w14:paraId="72A87C3D" w14:textId="77777777" w:rsidR="00AA291F" w:rsidRPr="00A62FF3" w:rsidRDefault="00AA291F" w:rsidP="00DE30B7">
            <w:pPr>
              <w:jc w:val="center"/>
            </w:pPr>
            <w:r w:rsidRPr="00A62FF3">
              <w:t>oraz ew. podać</w:t>
            </w:r>
          </w:p>
        </w:tc>
      </w:tr>
      <w:tr w:rsidR="00AA291F" w:rsidRPr="00A62FF3" w14:paraId="6A65F79B" w14:textId="77777777" w:rsidTr="00DE30B7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tcMar>
              <w:left w:w="28" w:type="dxa"/>
              <w:right w:w="28" w:type="dxa"/>
            </w:tcMar>
            <w:vAlign w:val="center"/>
          </w:tcPr>
          <w:p w14:paraId="2773270E" w14:textId="77777777" w:rsidR="00AA291F" w:rsidRPr="00A62FF3" w:rsidRDefault="00AA291F" w:rsidP="00DE30B7">
            <w:pPr>
              <w:pStyle w:val="Tekstpodstawowy2"/>
              <w:spacing w:before="120"/>
              <w:ind w:left="113"/>
            </w:pPr>
            <w:r w:rsidRPr="00A62FF3">
              <w:t>Producent ………………………………………..………  (Należy podać)</w:t>
            </w:r>
          </w:p>
          <w:p w14:paraId="07AE1B28" w14:textId="77777777" w:rsidR="00AA291F" w:rsidRPr="00A62FF3" w:rsidRDefault="00AA291F" w:rsidP="00DE30B7">
            <w:pPr>
              <w:pStyle w:val="Tekstpodstawowy2"/>
              <w:spacing w:before="120"/>
              <w:ind w:left="113"/>
            </w:pPr>
            <w:r w:rsidRPr="00A62FF3">
              <w:t>Model ……………………………………………………  (Należy podać)</w:t>
            </w:r>
          </w:p>
          <w:p w14:paraId="3D54838E" w14:textId="77777777" w:rsidR="00AA291F" w:rsidRPr="00A62FF3" w:rsidRDefault="00AA291F" w:rsidP="00DE30B7">
            <w:pPr>
              <w:pStyle w:val="Tekstpodstawowy2"/>
              <w:spacing w:before="120"/>
              <w:ind w:left="113"/>
            </w:pPr>
            <w:r w:rsidRPr="00A62FF3">
              <w:t>Kraj pochodzenia ………………………………………… (Należy podać)</w:t>
            </w:r>
          </w:p>
          <w:p w14:paraId="6E47B700" w14:textId="77777777" w:rsidR="00AA291F" w:rsidRPr="00A62FF3" w:rsidRDefault="00AA291F" w:rsidP="00DE30B7">
            <w:pPr>
              <w:pStyle w:val="Tekstpodstawowy2"/>
              <w:spacing w:before="120"/>
              <w:ind w:left="113"/>
            </w:pPr>
            <w:r w:rsidRPr="00A62FF3">
              <w:t>Rok produkcji: …………………………………………….(Należy podać)</w:t>
            </w:r>
          </w:p>
          <w:p w14:paraId="504461BA" w14:textId="77777777" w:rsidR="00AA291F" w:rsidRPr="00A62FF3" w:rsidRDefault="00AA291F" w:rsidP="00DE30B7">
            <w:pPr>
              <w:pStyle w:val="Tekstpodstawowy2"/>
              <w:spacing w:before="120"/>
              <w:ind w:left="113"/>
              <w:rPr>
                <w:b/>
                <w:i/>
              </w:rPr>
            </w:pPr>
            <w:r w:rsidRPr="00A62FF3">
              <w:rPr>
                <w:i/>
              </w:rPr>
              <w:t>wymagane urządzenie fabrycznie nowe, rok produkcji 2025/ 2026 r.</w:t>
            </w:r>
          </w:p>
        </w:tc>
      </w:tr>
      <w:tr w:rsidR="00AA291F" w:rsidRPr="00A62FF3" w14:paraId="708C2890" w14:textId="77777777" w:rsidTr="00DE30B7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4D8E9BF" w14:textId="77777777" w:rsidR="00AA291F" w:rsidRPr="00A62FF3" w:rsidRDefault="00AA291F" w:rsidP="00DE30B7">
            <w:pPr>
              <w:pStyle w:val="Tekstpodstawowy2"/>
              <w:spacing w:before="240" w:line="240" w:lineRule="auto"/>
              <w:rPr>
                <w:b/>
                <w:bCs/>
              </w:rPr>
            </w:pPr>
            <w:r w:rsidRPr="00A62FF3">
              <w:rPr>
                <w:b/>
                <w:bCs/>
              </w:rPr>
              <w:t xml:space="preserve">WARUNKI OGÓLNE </w:t>
            </w:r>
          </w:p>
        </w:tc>
      </w:tr>
      <w:tr w:rsidR="00AA291F" w:rsidRPr="00A62FF3" w14:paraId="41D299CA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BFD16E5" w14:textId="77777777" w:rsidR="00AA291F" w:rsidRPr="006C1F30" w:rsidRDefault="00AA291F" w:rsidP="00AA291F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47642F53" w14:textId="68B02484" w:rsidR="00AA291F" w:rsidRPr="006C1F30" w:rsidRDefault="00AA291F" w:rsidP="00DE30B7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bCs/>
                <w:sz w:val="22"/>
                <w:szCs w:val="22"/>
              </w:rPr>
              <w:t>Rama stalowa</w:t>
            </w:r>
            <w:r w:rsidR="00697013" w:rsidRPr="006C1F3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lakierowana proszkowo</w:t>
            </w:r>
          </w:p>
        </w:tc>
        <w:tc>
          <w:tcPr>
            <w:tcW w:w="2413" w:type="dxa"/>
            <w:vAlign w:val="center"/>
          </w:tcPr>
          <w:p w14:paraId="69785EB6" w14:textId="77777777" w:rsidR="00AA291F" w:rsidRPr="006C1F30" w:rsidRDefault="00AA291F" w:rsidP="00DE30B7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9D66AF8" w14:textId="77777777" w:rsidR="00AA291F" w:rsidRPr="006C1F30" w:rsidRDefault="00AA291F" w:rsidP="00DE30B7">
            <w:pPr>
              <w:pStyle w:val="Tekstpodstawowy2"/>
              <w:spacing w:line="240" w:lineRule="auto"/>
              <w:rPr>
                <w:rFonts w:cs="Tahoma"/>
                <w:bCs/>
                <w:sz w:val="20"/>
              </w:rPr>
            </w:pPr>
          </w:p>
        </w:tc>
      </w:tr>
      <w:tr w:rsidR="00AA291F" w:rsidRPr="00A62FF3" w14:paraId="10EAB97A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762B139" w14:textId="77777777" w:rsidR="00AA291F" w:rsidRPr="006C1F30" w:rsidRDefault="00AA291F" w:rsidP="00AA291F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3035C58E" w14:textId="77777777" w:rsidR="00AA291F" w:rsidRPr="006C1F30" w:rsidRDefault="00AA291F" w:rsidP="00DE30B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Powłoka lakiernicza – lakier proszkowy</w:t>
            </w:r>
          </w:p>
        </w:tc>
        <w:tc>
          <w:tcPr>
            <w:tcW w:w="2413" w:type="dxa"/>
          </w:tcPr>
          <w:p w14:paraId="19E89701" w14:textId="77777777" w:rsidR="00AA291F" w:rsidRPr="006C1F30" w:rsidRDefault="00AA291F" w:rsidP="00DE30B7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AF5C09B" w14:textId="77777777" w:rsidR="00AA291F" w:rsidRPr="006C1F30" w:rsidRDefault="00AA291F" w:rsidP="00DE30B7">
            <w:pPr>
              <w:pStyle w:val="Tekstpodstawowy2"/>
              <w:spacing w:line="240" w:lineRule="auto"/>
              <w:rPr>
                <w:rFonts w:cs="Tahoma"/>
                <w:bCs/>
                <w:sz w:val="20"/>
              </w:rPr>
            </w:pPr>
          </w:p>
        </w:tc>
      </w:tr>
      <w:tr w:rsidR="00AA291F" w:rsidRPr="00A62FF3" w14:paraId="242D397E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7DA3585" w14:textId="77777777" w:rsidR="00AA291F" w:rsidRPr="006C1F30" w:rsidRDefault="00AA291F" w:rsidP="00AA291F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2943EBA3" w14:textId="77777777" w:rsidR="00AA291F" w:rsidRPr="006C1F30" w:rsidRDefault="00AA291F" w:rsidP="00DE30B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Tapicerka – nylon, odporna na działanie środków dezynfekcyjnych </w:t>
            </w:r>
          </w:p>
        </w:tc>
        <w:tc>
          <w:tcPr>
            <w:tcW w:w="2413" w:type="dxa"/>
          </w:tcPr>
          <w:p w14:paraId="2DB38829" w14:textId="77777777" w:rsidR="00AA291F" w:rsidRPr="006C1F30" w:rsidRDefault="00AA291F" w:rsidP="00DE30B7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B7B4C5C" w14:textId="77777777" w:rsidR="00AA291F" w:rsidRPr="006C1F30" w:rsidRDefault="00AA291F" w:rsidP="00DE30B7">
            <w:pPr>
              <w:pStyle w:val="Tekstpodstawowy2"/>
              <w:spacing w:line="240" w:lineRule="auto"/>
              <w:rPr>
                <w:rFonts w:cs="Tahoma"/>
                <w:bCs/>
                <w:sz w:val="20"/>
              </w:rPr>
            </w:pPr>
          </w:p>
        </w:tc>
      </w:tr>
      <w:tr w:rsidR="00AA291F" w:rsidRPr="00A62FF3" w14:paraId="517F7A1B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60368F8" w14:textId="77777777" w:rsidR="00AA291F" w:rsidRPr="006C1F30" w:rsidRDefault="00AA291F" w:rsidP="00AA291F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7BDED5E5" w14:textId="77777777" w:rsidR="00AA291F" w:rsidRPr="006C1F30" w:rsidRDefault="00AA291F" w:rsidP="00DE30B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Szerokość siedziska max. 48 cm </w:t>
            </w:r>
          </w:p>
        </w:tc>
        <w:tc>
          <w:tcPr>
            <w:tcW w:w="2413" w:type="dxa"/>
            <w:vAlign w:val="center"/>
          </w:tcPr>
          <w:p w14:paraId="2EC0B04C" w14:textId="77777777" w:rsidR="00AA291F" w:rsidRPr="006C1F30" w:rsidRDefault="00AA291F" w:rsidP="00DE30B7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3138220F" w14:textId="77777777" w:rsidR="00AA291F" w:rsidRPr="006C1F30" w:rsidRDefault="00AA291F" w:rsidP="00DE30B7">
            <w:pPr>
              <w:pStyle w:val="Tekstpodstawowy2"/>
              <w:spacing w:line="240" w:lineRule="auto"/>
              <w:rPr>
                <w:rFonts w:cs="Tahoma"/>
                <w:bCs/>
                <w:sz w:val="20"/>
              </w:rPr>
            </w:pPr>
          </w:p>
        </w:tc>
      </w:tr>
      <w:tr w:rsidR="00AA291F" w:rsidRPr="00A62FF3" w14:paraId="4BA9D100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27C43CA" w14:textId="77777777" w:rsidR="00AA291F" w:rsidRPr="006C1F30" w:rsidRDefault="00AA291F" w:rsidP="00AA291F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14415807" w14:textId="77777777" w:rsidR="00AA291F" w:rsidRPr="006C1F30" w:rsidRDefault="00AA291F" w:rsidP="00DE30B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Całkowita szerokość wózka 66 cm (+/-2 cm)</w:t>
            </w:r>
          </w:p>
        </w:tc>
        <w:tc>
          <w:tcPr>
            <w:tcW w:w="2413" w:type="dxa"/>
          </w:tcPr>
          <w:p w14:paraId="29DACE80" w14:textId="77777777" w:rsidR="00AA291F" w:rsidRPr="006C1F30" w:rsidRDefault="00AA291F" w:rsidP="00DE30B7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4A30C2B1" w14:textId="77777777" w:rsidR="00AA291F" w:rsidRPr="006C1F30" w:rsidRDefault="00AA291F" w:rsidP="00DE30B7">
            <w:pPr>
              <w:pStyle w:val="Tekstpodstawowy2"/>
              <w:spacing w:line="240" w:lineRule="auto"/>
              <w:rPr>
                <w:rFonts w:cs="Tahoma"/>
                <w:bCs/>
                <w:sz w:val="20"/>
              </w:rPr>
            </w:pPr>
          </w:p>
        </w:tc>
      </w:tr>
      <w:tr w:rsidR="00AA291F" w:rsidRPr="00A62FF3" w14:paraId="0D8975D3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CC3B887" w14:textId="77777777" w:rsidR="00AA291F" w:rsidRPr="006C1F30" w:rsidRDefault="00AA291F" w:rsidP="00AA291F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0B8AF07B" w14:textId="77777777" w:rsidR="00AA291F" w:rsidRPr="006C1F30" w:rsidRDefault="00AA291F" w:rsidP="00DE30B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Wysokość oparcia 41 cm (+/-2 cm)</w:t>
            </w:r>
          </w:p>
        </w:tc>
        <w:tc>
          <w:tcPr>
            <w:tcW w:w="2413" w:type="dxa"/>
          </w:tcPr>
          <w:p w14:paraId="6C386590" w14:textId="77777777" w:rsidR="00AA291F" w:rsidRPr="006C1F30" w:rsidRDefault="00AA291F" w:rsidP="00DE30B7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4A9D3F12" w14:textId="77777777" w:rsidR="00AA291F" w:rsidRPr="006C1F30" w:rsidRDefault="00AA291F" w:rsidP="00DE30B7">
            <w:pPr>
              <w:pStyle w:val="Tekstpodstawowy2"/>
              <w:spacing w:line="240" w:lineRule="auto"/>
              <w:rPr>
                <w:rFonts w:cs="Tahoma"/>
                <w:bCs/>
                <w:sz w:val="20"/>
              </w:rPr>
            </w:pPr>
          </w:p>
        </w:tc>
      </w:tr>
      <w:tr w:rsidR="00AA291F" w:rsidRPr="00A62FF3" w14:paraId="68F51198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D79E2C9" w14:textId="77777777" w:rsidR="00AA291F" w:rsidRPr="006C1F30" w:rsidRDefault="00AA291F" w:rsidP="00AA291F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77FE2FA1" w14:textId="77777777" w:rsidR="00AA291F" w:rsidRPr="006C1F30" w:rsidRDefault="00AA291F" w:rsidP="00DE30B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Głębokość siedziska 42 cm (+/-2 cm)</w:t>
            </w:r>
          </w:p>
        </w:tc>
        <w:tc>
          <w:tcPr>
            <w:tcW w:w="2413" w:type="dxa"/>
            <w:vAlign w:val="center"/>
          </w:tcPr>
          <w:p w14:paraId="6D762201" w14:textId="77777777" w:rsidR="00AA291F" w:rsidRPr="006C1F30" w:rsidRDefault="00AA291F" w:rsidP="00DE30B7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68037D91" w14:textId="77777777" w:rsidR="00AA291F" w:rsidRPr="006C1F30" w:rsidRDefault="00AA291F" w:rsidP="00DE30B7">
            <w:pPr>
              <w:pStyle w:val="Tekstpodstawowy2"/>
              <w:spacing w:line="240" w:lineRule="auto"/>
              <w:rPr>
                <w:rFonts w:cs="Tahoma"/>
                <w:bCs/>
                <w:sz w:val="20"/>
              </w:rPr>
            </w:pPr>
          </w:p>
        </w:tc>
      </w:tr>
      <w:tr w:rsidR="00AA291F" w:rsidRPr="00A62FF3" w14:paraId="111DA323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CB0DFF8" w14:textId="77777777" w:rsidR="00AA291F" w:rsidRPr="006C1F30" w:rsidRDefault="00AA291F" w:rsidP="00AA291F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488CE836" w14:textId="4988F4DF" w:rsidR="00AA291F" w:rsidRPr="006C1F30" w:rsidRDefault="006F0E62" w:rsidP="00DE30B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Masa pacjenta min. 200 kg</w:t>
            </w:r>
            <w:r w:rsidR="00AA291F"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413" w:type="dxa"/>
          </w:tcPr>
          <w:p w14:paraId="60B54585" w14:textId="50D73510" w:rsidR="00AA291F" w:rsidRPr="006C1F30" w:rsidRDefault="00AA291F" w:rsidP="00DE30B7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  <w:r w:rsidR="003B7C21" w:rsidRPr="006C1F30">
              <w:rPr>
                <w:rFonts w:asciiTheme="minorHAnsi" w:hAnsiTheme="minorHAnsi" w:cstheme="minorHAnsi"/>
                <w:sz w:val="22"/>
                <w:szCs w:val="22"/>
              </w:rPr>
              <w:t>, podać</w:t>
            </w:r>
          </w:p>
        </w:tc>
        <w:tc>
          <w:tcPr>
            <w:tcW w:w="1562" w:type="dxa"/>
            <w:vAlign w:val="center"/>
          </w:tcPr>
          <w:p w14:paraId="2538DA5B" w14:textId="77777777" w:rsidR="00AA291F" w:rsidRPr="006C1F30" w:rsidRDefault="00AA291F" w:rsidP="00DE30B7">
            <w:pPr>
              <w:pStyle w:val="Tekstpodstawowy2"/>
              <w:spacing w:line="240" w:lineRule="auto"/>
              <w:rPr>
                <w:rFonts w:cs="Tahoma"/>
                <w:b/>
                <w:bCs/>
                <w:sz w:val="20"/>
              </w:rPr>
            </w:pPr>
          </w:p>
        </w:tc>
      </w:tr>
      <w:tr w:rsidR="00AA291F" w:rsidRPr="00A62FF3" w14:paraId="61E4BF9F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9083388" w14:textId="77777777" w:rsidR="00AA291F" w:rsidRPr="006C1F30" w:rsidRDefault="00AA291F" w:rsidP="00AA291F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0AADBCA1" w14:textId="77777777" w:rsidR="00AA291F" w:rsidRPr="006C1F30" w:rsidRDefault="00AA291F" w:rsidP="00DE30B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Ergonomiczne rączki do pchania </w:t>
            </w:r>
          </w:p>
        </w:tc>
        <w:tc>
          <w:tcPr>
            <w:tcW w:w="2413" w:type="dxa"/>
          </w:tcPr>
          <w:p w14:paraId="462A2642" w14:textId="77777777" w:rsidR="00AA291F" w:rsidRPr="006C1F30" w:rsidRDefault="00AA291F" w:rsidP="00DE30B7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A0A8D8A" w14:textId="77777777" w:rsidR="00AA291F" w:rsidRPr="006C1F30" w:rsidRDefault="00AA291F" w:rsidP="00DE30B7">
            <w:pPr>
              <w:pStyle w:val="Tekstpodstawowy2"/>
              <w:spacing w:line="240" w:lineRule="auto"/>
              <w:rPr>
                <w:rFonts w:cs="Tahoma"/>
                <w:b/>
                <w:bCs/>
                <w:sz w:val="20"/>
              </w:rPr>
            </w:pPr>
          </w:p>
        </w:tc>
      </w:tr>
      <w:tr w:rsidR="00AA291F" w:rsidRPr="00A62FF3" w14:paraId="46E6C348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F982476" w14:textId="77777777" w:rsidR="00AA291F" w:rsidRPr="006C1F30" w:rsidRDefault="00AA291F" w:rsidP="00AA291F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2ABB7359" w14:textId="77777777" w:rsidR="00AA291F" w:rsidRPr="006C1F30" w:rsidRDefault="00AA291F" w:rsidP="00DE30B7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Koła przednie 200x50 pełne</w:t>
            </w:r>
          </w:p>
        </w:tc>
        <w:tc>
          <w:tcPr>
            <w:tcW w:w="2413" w:type="dxa"/>
          </w:tcPr>
          <w:p w14:paraId="7444E4D0" w14:textId="77777777" w:rsidR="00AA291F" w:rsidRPr="006C1F30" w:rsidRDefault="00AA291F" w:rsidP="00DE30B7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20AE458" w14:textId="77777777" w:rsidR="00AA291F" w:rsidRPr="006C1F30" w:rsidRDefault="00AA291F" w:rsidP="00DE30B7">
            <w:pPr>
              <w:pStyle w:val="Tekstpodstawowy2"/>
              <w:spacing w:line="240" w:lineRule="auto"/>
              <w:rPr>
                <w:rFonts w:cs="Tahoma"/>
                <w:b/>
                <w:bCs/>
                <w:sz w:val="20"/>
              </w:rPr>
            </w:pPr>
          </w:p>
        </w:tc>
      </w:tr>
      <w:tr w:rsidR="00AA291F" w:rsidRPr="00A62FF3" w14:paraId="404A8C81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DDE8DA8" w14:textId="77777777" w:rsidR="00AA291F" w:rsidRPr="006C1F30" w:rsidRDefault="00AA291F" w:rsidP="00AA291F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7DED1A1A" w14:textId="77777777" w:rsidR="00AA291F" w:rsidRPr="006C1F30" w:rsidRDefault="00AA291F" w:rsidP="00DE30B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Koła tylne 24 cale pełne, na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szybkozłączce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413" w:type="dxa"/>
          </w:tcPr>
          <w:p w14:paraId="0C0F60DE" w14:textId="77777777" w:rsidR="00AA291F" w:rsidRPr="006C1F30" w:rsidRDefault="00AA291F" w:rsidP="00DE30B7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503DD38" w14:textId="77777777" w:rsidR="00AA291F" w:rsidRPr="006C1F30" w:rsidRDefault="00AA291F" w:rsidP="00DE30B7">
            <w:pPr>
              <w:pStyle w:val="Tekstpodstawowy2"/>
              <w:spacing w:line="240" w:lineRule="auto"/>
              <w:rPr>
                <w:rFonts w:cs="Tahoma"/>
                <w:b/>
                <w:bCs/>
                <w:sz w:val="20"/>
              </w:rPr>
            </w:pPr>
          </w:p>
        </w:tc>
      </w:tr>
      <w:tr w:rsidR="003B7C21" w:rsidRPr="00A62FF3" w14:paraId="73BB977D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4FDAE40" w14:textId="77777777" w:rsidR="003B7C21" w:rsidRPr="006C1F30" w:rsidRDefault="003B7C21" w:rsidP="003B7C21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2312B314" w14:textId="64F014FA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Centralny hamulec uruchamiany dotknięciem</w:t>
            </w:r>
          </w:p>
        </w:tc>
        <w:tc>
          <w:tcPr>
            <w:tcW w:w="2413" w:type="dxa"/>
          </w:tcPr>
          <w:p w14:paraId="1F6CDA56" w14:textId="552AD2F3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E00E771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cs="Tahoma"/>
                <w:b/>
                <w:bCs/>
                <w:sz w:val="20"/>
              </w:rPr>
            </w:pPr>
          </w:p>
        </w:tc>
      </w:tr>
      <w:tr w:rsidR="003B7C21" w:rsidRPr="00A62FF3" w14:paraId="48610635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375D647" w14:textId="77777777" w:rsidR="003B7C21" w:rsidRPr="006C1F30" w:rsidRDefault="003B7C21" w:rsidP="003B7C21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4AAA32E7" w14:textId="4DED7475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4 kółka chroniące przed przewróceniem</w:t>
            </w:r>
          </w:p>
        </w:tc>
        <w:tc>
          <w:tcPr>
            <w:tcW w:w="2413" w:type="dxa"/>
          </w:tcPr>
          <w:p w14:paraId="7E6FA696" w14:textId="66EB959B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C56C8C6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cs="Tahoma"/>
                <w:b/>
                <w:bCs/>
                <w:sz w:val="20"/>
              </w:rPr>
            </w:pPr>
          </w:p>
        </w:tc>
      </w:tr>
      <w:tr w:rsidR="003B7C21" w:rsidRPr="00A62FF3" w14:paraId="4160BACE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5F080F5" w14:textId="77777777" w:rsidR="003B7C21" w:rsidRPr="006C1F30" w:rsidRDefault="003B7C21" w:rsidP="003B7C21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069020BB" w14:textId="11A379D5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siedzisko z tworzywa sztucznego</w:t>
            </w:r>
          </w:p>
        </w:tc>
        <w:tc>
          <w:tcPr>
            <w:tcW w:w="2413" w:type="dxa"/>
          </w:tcPr>
          <w:p w14:paraId="624464B9" w14:textId="76D759A2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4D8EF49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cs="Tahoma"/>
                <w:b/>
                <w:bCs/>
                <w:sz w:val="20"/>
              </w:rPr>
            </w:pPr>
          </w:p>
        </w:tc>
      </w:tr>
      <w:tr w:rsidR="003B7C21" w:rsidRPr="00A62FF3" w14:paraId="108101FB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CE4C947" w14:textId="77777777" w:rsidR="003B7C21" w:rsidRPr="006C1F30" w:rsidRDefault="003B7C21" w:rsidP="003B7C21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000A8CD4" w14:textId="1A732209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konstrukcja oparcia pleców wykonana z wytłaczanego tworzywa sztucznego</w:t>
            </w:r>
          </w:p>
        </w:tc>
        <w:tc>
          <w:tcPr>
            <w:tcW w:w="2413" w:type="dxa"/>
          </w:tcPr>
          <w:p w14:paraId="2FC940F0" w14:textId="3E96A57F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6CCF933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cs="Tahoma"/>
                <w:b/>
                <w:bCs/>
                <w:sz w:val="20"/>
              </w:rPr>
            </w:pPr>
          </w:p>
        </w:tc>
      </w:tr>
      <w:tr w:rsidR="003B7C21" w:rsidRPr="00A62FF3" w14:paraId="79EDEBC9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192FE43" w14:textId="77777777" w:rsidR="003B7C21" w:rsidRPr="006C1F30" w:rsidRDefault="003B7C21" w:rsidP="003B7C21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4F311187" w14:textId="2B1D347B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żółte punkty aktywacyjne</w:t>
            </w:r>
          </w:p>
        </w:tc>
        <w:tc>
          <w:tcPr>
            <w:tcW w:w="2413" w:type="dxa"/>
          </w:tcPr>
          <w:p w14:paraId="287A42EF" w14:textId="7D6796E4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5668AF6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cs="Tahoma"/>
                <w:b/>
                <w:bCs/>
                <w:sz w:val="20"/>
              </w:rPr>
            </w:pPr>
          </w:p>
        </w:tc>
      </w:tr>
      <w:tr w:rsidR="003B7C21" w:rsidRPr="00A62FF3" w14:paraId="1AA043EC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E14EF71" w14:textId="77777777" w:rsidR="003B7C21" w:rsidRPr="006C1F30" w:rsidRDefault="003B7C21" w:rsidP="003B7C21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74328F00" w14:textId="191AB57D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odchylane podnóżki z funkcją odwodzenia</w:t>
            </w:r>
          </w:p>
        </w:tc>
        <w:tc>
          <w:tcPr>
            <w:tcW w:w="2413" w:type="dxa"/>
          </w:tcPr>
          <w:p w14:paraId="52A4E1BE" w14:textId="0A14B0C0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A7521D9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cs="Tahoma"/>
                <w:b/>
                <w:bCs/>
                <w:sz w:val="20"/>
              </w:rPr>
            </w:pPr>
          </w:p>
        </w:tc>
      </w:tr>
      <w:tr w:rsidR="003B7C21" w:rsidRPr="00A62FF3" w14:paraId="0AD80A7C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53F41C9" w14:textId="77777777" w:rsidR="003B7C21" w:rsidRPr="006C1F30" w:rsidRDefault="003B7C21" w:rsidP="003B7C21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26CB8A9F" w14:textId="6B0DF668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podpórki pod nogi chowane pod siedzisko</w:t>
            </w:r>
          </w:p>
        </w:tc>
        <w:tc>
          <w:tcPr>
            <w:tcW w:w="2413" w:type="dxa"/>
          </w:tcPr>
          <w:p w14:paraId="6991BDFE" w14:textId="56CD7C68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7329703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cs="Tahoma"/>
                <w:b/>
                <w:bCs/>
                <w:sz w:val="20"/>
              </w:rPr>
            </w:pPr>
          </w:p>
        </w:tc>
      </w:tr>
      <w:tr w:rsidR="003B7C21" w:rsidRPr="00A62FF3" w14:paraId="02F02DE1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6FCFE91" w14:textId="77777777" w:rsidR="003B7C21" w:rsidRPr="006C1F30" w:rsidRDefault="003B7C21" w:rsidP="003B7C21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32BEC204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Płyty boczne podłokietnika wykonane z wytrzymałego tworzywa sztucznego </w:t>
            </w:r>
          </w:p>
        </w:tc>
        <w:tc>
          <w:tcPr>
            <w:tcW w:w="2413" w:type="dxa"/>
          </w:tcPr>
          <w:p w14:paraId="5B25D5EA" w14:textId="0E7BE16D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58C5044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cs="Tahoma"/>
                <w:bCs/>
                <w:sz w:val="20"/>
              </w:rPr>
            </w:pPr>
          </w:p>
        </w:tc>
      </w:tr>
      <w:tr w:rsidR="003B7C21" w:rsidRPr="00A62FF3" w14:paraId="741D05FB" w14:textId="77777777" w:rsidTr="004405E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31CB6CD" w14:textId="77777777" w:rsidR="003B7C21" w:rsidRPr="006C1F30" w:rsidRDefault="003B7C21" w:rsidP="003B7C21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0F9DBACF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Podnóżki z regulacją długości, uchylne i demontowane  wyposażone w kółka odbojowe zabezpieczające przed obijaniem mebli, ścian</w:t>
            </w:r>
          </w:p>
        </w:tc>
        <w:tc>
          <w:tcPr>
            <w:tcW w:w="2413" w:type="dxa"/>
          </w:tcPr>
          <w:p w14:paraId="311443A2" w14:textId="71CA3BFA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1736CAC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cs="Tahoma"/>
                <w:bCs/>
                <w:sz w:val="20"/>
              </w:rPr>
            </w:pPr>
          </w:p>
        </w:tc>
      </w:tr>
      <w:tr w:rsidR="003B7C21" w:rsidRPr="00A62FF3" w14:paraId="2255110E" w14:textId="77777777" w:rsidTr="004405E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1E883F9" w14:textId="77777777" w:rsidR="003B7C21" w:rsidRPr="006C1F30" w:rsidRDefault="003B7C21" w:rsidP="003B7C21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101BBB01" w14:textId="1BE015E9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Uchwyt na kartę pacjenta</w:t>
            </w:r>
          </w:p>
        </w:tc>
        <w:tc>
          <w:tcPr>
            <w:tcW w:w="2413" w:type="dxa"/>
          </w:tcPr>
          <w:p w14:paraId="12E1DD26" w14:textId="766BD4F0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DEDAEBA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cs="Tahoma"/>
                <w:bCs/>
                <w:sz w:val="20"/>
              </w:rPr>
            </w:pPr>
          </w:p>
        </w:tc>
      </w:tr>
      <w:tr w:rsidR="003B7C21" w:rsidRPr="00A62FF3" w14:paraId="52D8AF9A" w14:textId="77777777" w:rsidTr="004405E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9570A49" w14:textId="77777777" w:rsidR="003B7C21" w:rsidRPr="006C1F30" w:rsidRDefault="003B7C21" w:rsidP="003B7C21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1B328D7B" w14:textId="132BA01C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Wieszak na kroplówki</w:t>
            </w:r>
          </w:p>
        </w:tc>
        <w:tc>
          <w:tcPr>
            <w:tcW w:w="2413" w:type="dxa"/>
          </w:tcPr>
          <w:p w14:paraId="7D6A74EE" w14:textId="21D4E36A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814D913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cs="Tahoma"/>
                <w:bCs/>
                <w:sz w:val="20"/>
              </w:rPr>
            </w:pPr>
          </w:p>
        </w:tc>
      </w:tr>
      <w:tr w:rsidR="003B7C21" w:rsidRPr="00A62FF3" w14:paraId="00D4445A" w14:textId="77777777" w:rsidTr="004405E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3880E34" w14:textId="77777777" w:rsidR="003B7C21" w:rsidRPr="006C1F30" w:rsidRDefault="003B7C21" w:rsidP="003B7C21">
            <w:pPr>
              <w:pStyle w:val="Tekstpodstawowy2"/>
              <w:numPr>
                <w:ilvl w:val="0"/>
                <w:numId w:val="12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7595BEEC" w14:textId="4534AA78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Uchwyt na butlę z tlenem</w:t>
            </w:r>
          </w:p>
        </w:tc>
        <w:tc>
          <w:tcPr>
            <w:tcW w:w="2413" w:type="dxa"/>
          </w:tcPr>
          <w:p w14:paraId="0CCA625E" w14:textId="7F252675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B2C62BA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cs="Tahoma"/>
                <w:bCs/>
                <w:sz w:val="20"/>
              </w:rPr>
            </w:pPr>
          </w:p>
        </w:tc>
      </w:tr>
      <w:tr w:rsidR="003B7C21" w:rsidRPr="00A62FF3" w14:paraId="5104AC32" w14:textId="77777777" w:rsidTr="00DE30B7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shd w:val="clear" w:color="auto" w:fill="CCC0D9" w:themeFill="accent4" w:themeFillTint="66"/>
            <w:tcMar>
              <w:left w:w="28" w:type="dxa"/>
              <w:right w:w="28" w:type="dxa"/>
            </w:tcMar>
            <w:vAlign w:val="center"/>
          </w:tcPr>
          <w:p w14:paraId="187B65FF" w14:textId="41AE0242" w:rsidR="003B7C21" w:rsidRPr="00A62FF3" w:rsidRDefault="003B7C21" w:rsidP="003B7C21">
            <w:pPr>
              <w:keepNext/>
              <w:spacing w:before="240" w:after="240"/>
              <w:jc w:val="center"/>
              <w:outlineLvl w:val="1"/>
              <w:rPr>
                <w:rStyle w:val="labelastextbox"/>
                <w:b/>
              </w:rPr>
            </w:pPr>
            <w:r w:rsidRPr="006F0E62">
              <w:rPr>
                <w:rStyle w:val="labelastextbox"/>
                <w:b/>
              </w:rPr>
              <w:t>Zestaw do prób wysiłkowych z bieżnią</w:t>
            </w:r>
            <w:r>
              <w:rPr>
                <w:rStyle w:val="labelastextbox"/>
                <w:b/>
              </w:rPr>
              <w:t xml:space="preserve"> – 1 zestaw</w:t>
            </w:r>
          </w:p>
        </w:tc>
      </w:tr>
      <w:tr w:rsidR="003B7C21" w:rsidRPr="00A62FF3" w14:paraId="78A4DC40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B4EDBB9" w14:textId="77777777" w:rsidR="003B7C21" w:rsidRPr="00A62FF3" w:rsidRDefault="003B7C21" w:rsidP="003B7C21">
            <w:pPr>
              <w:pStyle w:val="Tekstpodstawowy2"/>
              <w:spacing w:line="240" w:lineRule="auto"/>
              <w:ind w:left="142"/>
              <w:rPr>
                <w:b/>
                <w:bCs/>
              </w:rPr>
            </w:pPr>
            <w:r w:rsidRPr="00A62FF3">
              <w:rPr>
                <w:b/>
                <w:bCs/>
              </w:rPr>
              <w:t>Lp.</w:t>
            </w:r>
          </w:p>
        </w:tc>
        <w:tc>
          <w:tcPr>
            <w:tcW w:w="9360" w:type="dxa"/>
            <w:vAlign w:val="center"/>
          </w:tcPr>
          <w:p w14:paraId="5B500EB7" w14:textId="77777777" w:rsidR="003B7C21" w:rsidRPr="00A62FF3" w:rsidRDefault="003B7C21" w:rsidP="003B7C21">
            <w:pPr>
              <w:pStyle w:val="Nagwek2"/>
              <w:spacing w:before="0"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2FF3">
              <w:rPr>
                <w:rFonts w:ascii="Times New Roman" w:hAnsi="Times New Roman"/>
                <w:sz w:val="24"/>
                <w:szCs w:val="24"/>
              </w:rPr>
              <w:t>Parametr lub  opis wymagań dotyczących przedmiotu zamówienia</w:t>
            </w:r>
          </w:p>
        </w:tc>
        <w:tc>
          <w:tcPr>
            <w:tcW w:w="2413" w:type="dxa"/>
            <w:vAlign w:val="center"/>
          </w:tcPr>
          <w:p w14:paraId="29515966" w14:textId="77777777" w:rsidR="003B7C21" w:rsidRPr="00A62FF3" w:rsidRDefault="003B7C21" w:rsidP="003B7C21">
            <w:pPr>
              <w:jc w:val="center"/>
              <w:rPr>
                <w:b/>
              </w:rPr>
            </w:pPr>
            <w:r w:rsidRPr="00A62FF3">
              <w:rPr>
                <w:b/>
              </w:rPr>
              <w:t xml:space="preserve">Parametr wymagany </w:t>
            </w:r>
          </w:p>
        </w:tc>
        <w:tc>
          <w:tcPr>
            <w:tcW w:w="1562" w:type="dxa"/>
            <w:vAlign w:val="center"/>
          </w:tcPr>
          <w:p w14:paraId="30DF6C82" w14:textId="77777777" w:rsidR="003B7C21" w:rsidRPr="00A62FF3" w:rsidRDefault="003B7C21" w:rsidP="003B7C21">
            <w:pPr>
              <w:jc w:val="center"/>
              <w:rPr>
                <w:rStyle w:val="labelastextbox"/>
                <w:b/>
              </w:rPr>
            </w:pPr>
            <w:r w:rsidRPr="00A62FF3">
              <w:rPr>
                <w:rStyle w:val="labelastextbox"/>
                <w:b/>
              </w:rPr>
              <w:t>Parametr oferowany</w:t>
            </w:r>
          </w:p>
          <w:p w14:paraId="06527186" w14:textId="77777777" w:rsidR="003B7C21" w:rsidRPr="00A62FF3" w:rsidRDefault="003B7C21" w:rsidP="003B7C21">
            <w:pPr>
              <w:jc w:val="center"/>
            </w:pPr>
            <w:r w:rsidRPr="00A62FF3">
              <w:t>Wpisać TAK lub NIE</w:t>
            </w:r>
          </w:p>
          <w:p w14:paraId="23D9E14C" w14:textId="77777777" w:rsidR="003B7C21" w:rsidRPr="00A62FF3" w:rsidRDefault="003B7C21" w:rsidP="003B7C21">
            <w:pPr>
              <w:jc w:val="center"/>
            </w:pPr>
            <w:r w:rsidRPr="00A62FF3">
              <w:t>oraz ew. podać</w:t>
            </w:r>
          </w:p>
        </w:tc>
      </w:tr>
      <w:tr w:rsidR="003B7C21" w:rsidRPr="00A62FF3" w14:paraId="0622469A" w14:textId="77777777" w:rsidTr="00DE30B7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tcMar>
              <w:left w:w="28" w:type="dxa"/>
              <w:right w:w="28" w:type="dxa"/>
            </w:tcMar>
            <w:vAlign w:val="center"/>
          </w:tcPr>
          <w:p w14:paraId="67A27391" w14:textId="77777777" w:rsidR="003B7C21" w:rsidRPr="00A62FF3" w:rsidRDefault="003B7C21" w:rsidP="003B7C21">
            <w:pPr>
              <w:pStyle w:val="Tekstpodstawowy2"/>
              <w:spacing w:before="240"/>
              <w:ind w:left="114"/>
            </w:pPr>
            <w:r w:rsidRPr="00A62FF3">
              <w:t>Producent ………………………………  (Należy podać)</w:t>
            </w:r>
          </w:p>
          <w:p w14:paraId="5E38664E" w14:textId="77777777" w:rsidR="003B7C21" w:rsidRPr="00A62FF3" w:rsidRDefault="003B7C21" w:rsidP="003B7C21">
            <w:pPr>
              <w:pStyle w:val="Tekstpodstawowy2"/>
              <w:ind w:left="114"/>
            </w:pPr>
            <w:r w:rsidRPr="00A62FF3">
              <w:t>Model …………………………………  (Należy podać)</w:t>
            </w:r>
          </w:p>
          <w:p w14:paraId="34B99601" w14:textId="77777777" w:rsidR="003B7C21" w:rsidRPr="00A62FF3" w:rsidRDefault="003B7C21" w:rsidP="003B7C21">
            <w:pPr>
              <w:pStyle w:val="Tekstpodstawowy2"/>
              <w:ind w:left="114"/>
            </w:pPr>
            <w:r w:rsidRPr="00A62FF3">
              <w:lastRenderedPageBreak/>
              <w:t>Kraj pochodzenia ……………………… (Należy podać)</w:t>
            </w:r>
          </w:p>
          <w:p w14:paraId="4EBC6BC5" w14:textId="77777777" w:rsidR="003B7C21" w:rsidRPr="00A62FF3" w:rsidRDefault="003B7C21" w:rsidP="003B7C21">
            <w:pPr>
              <w:pStyle w:val="Tekstpodstawowy2"/>
              <w:ind w:left="114"/>
            </w:pPr>
            <w:r w:rsidRPr="00A62FF3">
              <w:t>Rok produkcji: ……………………,,,….(Należy podać)</w:t>
            </w:r>
          </w:p>
          <w:p w14:paraId="2D7F4261" w14:textId="77777777" w:rsidR="003B7C21" w:rsidRPr="00A62FF3" w:rsidRDefault="003B7C21" w:rsidP="003B7C21">
            <w:pPr>
              <w:pStyle w:val="Tekstpodstawowy2"/>
              <w:ind w:left="114"/>
              <w:rPr>
                <w:b/>
                <w:i/>
              </w:rPr>
            </w:pPr>
            <w:r w:rsidRPr="00A62FF3">
              <w:rPr>
                <w:i/>
              </w:rPr>
              <w:t>wymagane urządzenie fabrycznie nowe, rok produkcji 2025/ 2026 r.</w:t>
            </w:r>
          </w:p>
        </w:tc>
      </w:tr>
      <w:tr w:rsidR="003B7C21" w:rsidRPr="00A62FF3" w14:paraId="358ED27B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BFB40BC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20EF4E61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Nowoczesny zestaw do elektrokardiograficznych testów wysiłkowych zapewniający wysoką jakość rejestracji EKG, wyposażony w zaawansowane algorytmy analizy i możliwość archiwizacji wyników</w:t>
            </w:r>
          </w:p>
        </w:tc>
        <w:tc>
          <w:tcPr>
            <w:tcW w:w="2413" w:type="dxa"/>
            <w:vAlign w:val="center"/>
          </w:tcPr>
          <w:p w14:paraId="179EB03D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DDBD533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0169A4C9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EA4F86E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19DB8063" w14:textId="62A80E86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Zestaw składa się ze stanowiska diagnostyki medycznej z wózkiem, monitorem, drukarką laserową, komputerem oraz niezbędnym oprogramowaniem, a także z bieżni przystosowana do współpracy z systemem EKG do prób wysiłkowych</w:t>
            </w:r>
          </w:p>
        </w:tc>
        <w:tc>
          <w:tcPr>
            <w:tcW w:w="2413" w:type="dxa"/>
            <w:vAlign w:val="center"/>
          </w:tcPr>
          <w:p w14:paraId="14D90326" w14:textId="2096E4F9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45A9096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6F39163D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FAEE14D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03061ABF" w14:textId="760223C2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min. 12-kanałowy moduł EKG do rejestracji spoczynkowej i wysiłkowej</w:t>
            </w:r>
          </w:p>
        </w:tc>
        <w:tc>
          <w:tcPr>
            <w:tcW w:w="2413" w:type="dxa"/>
            <w:vAlign w:val="center"/>
          </w:tcPr>
          <w:p w14:paraId="1C3CC7B6" w14:textId="57DAD7EF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2C65F0B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49DCF340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7B527FC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6BCBBEB8" w14:textId="01E9538C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kolorowy ekran dotykowy</w:t>
            </w:r>
          </w:p>
        </w:tc>
        <w:tc>
          <w:tcPr>
            <w:tcW w:w="2413" w:type="dxa"/>
            <w:vAlign w:val="center"/>
          </w:tcPr>
          <w:p w14:paraId="02608053" w14:textId="019ABD80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B279DC9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42D81A38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8D98D33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4D0AD4E3" w14:textId="31EA480A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jednoczesny podgląd min. 12 kanałów EKG</w:t>
            </w:r>
          </w:p>
        </w:tc>
        <w:tc>
          <w:tcPr>
            <w:tcW w:w="2413" w:type="dxa"/>
            <w:vAlign w:val="center"/>
          </w:tcPr>
          <w:p w14:paraId="3395EFF1" w14:textId="28648A8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A22C479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1783C8E1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67D40B4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4E280F2F" w14:textId="6985DF48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system detekcji arytmii</w:t>
            </w:r>
          </w:p>
        </w:tc>
        <w:tc>
          <w:tcPr>
            <w:tcW w:w="2413" w:type="dxa"/>
            <w:vAlign w:val="center"/>
          </w:tcPr>
          <w:p w14:paraId="71DB5716" w14:textId="34232B45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6A8DF1B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7B2456A0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0D5D1AF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65D9F7DF" w14:textId="6515E55F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analiza zmian odcinka ST</w:t>
            </w:r>
          </w:p>
        </w:tc>
        <w:tc>
          <w:tcPr>
            <w:tcW w:w="2413" w:type="dxa"/>
            <w:vAlign w:val="center"/>
          </w:tcPr>
          <w:p w14:paraId="760702EB" w14:textId="50954146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607FA92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7E88C842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CF90572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5852D921" w14:textId="38B9916D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możliwość prezentacji indeksu ST/HR</w:t>
            </w:r>
          </w:p>
        </w:tc>
        <w:tc>
          <w:tcPr>
            <w:tcW w:w="2413" w:type="dxa"/>
            <w:vAlign w:val="center"/>
          </w:tcPr>
          <w:p w14:paraId="7D60A458" w14:textId="08F5EC7B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F8DD09B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1491A566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CB2F4A8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2860D4D5" w14:textId="030DB3E4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możliwość konfiguracji punktów pomiarowych ST</w:t>
            </w:r>
          </w:p>
        </w:tc>
        <w:tc>
          <w:tcPr>
            <w:tcW w:w="2413" w:type="dxa"/>
            <w:vAlign w:val="center"/>
          </w:tcPr>
          <w:p w14:paraId="25D1B657" w14:textId="5D7DDA30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94CDB9A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535A6A71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87095BF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422D9E7F" w14:textId="5B550853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analiza QT oraz ocena ryzyka choroby wieńcowej</w:t>
            </w:r>
          </w:p>
        </w:tc>
        <w:tc>
          <w:tcPr>
            <w:tcW w:w="2413" w:type="dxa"/>
            <w:vAlign w:val="center"/>
          </w:tcPr>
          <w:p w14:paraId="6B264D5E" w14:textId="4028436C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7730A2E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11D01F73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57C0584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61EC957B" w14:textId="4DF3A070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rejestracja i archiwizacja danych w formacie cyfrowym</w:t>
            </w:r>
          </w:p>
        </w:tc>
        <w:tc>
          <w:tcPr>
            <w:tcW w:w="2413" w:type="dxa"/>
            <w:vAlign w:val="center"/>
          </w:tcPr>
          <w:p w14:paraId="4C2F8B8A" w14:textId="63AF53DC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70910A3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017FA7DF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0774462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7A870A1D" w14:textId="5EEE6F79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system umożliwiający wydruk raportów oraz przesyłanie danych w sieci komputerowej (LAN/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WiFi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413" w:type="dxa"/>
            <w:vAlign w:val="center"/>
          </w:tcPr>
          <w:p w14:paraId="299BE250" w14:textId="5830FFA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C45EC1B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69D8D31E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32D8111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43BD2E7C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Cyfrowy bezprzewodowy moduł akwizycji 12/ 15 kanałowego sygnału EKG</w:t>
            </w:r>
          </w:p>
        </w:tc>
        <w:tc>
          <w:tcPr>
            <w:tcW w:w="2413" w:type="dxa"/>
            <w:vAlign w:val="center"/>
          </w:tcPr>
          <w:p w14:paraId="4BAD258F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C86C8F9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6D935555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E281DDC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240E5358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Bezpieczne łącze Bluetooth pomiędzy modułem akwizycji sygnału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ekg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, a stacją roboczą</w:t>
            </w:r>
          </w:p>
        </w:tc>
        <w:tc>
          <w:tcPr>
            <w:tcW w:w="2413" w:type="dxa"/>
            <w:vAlign w:val="center"/>
          </w:tcPr>
          <w:p w14:paraId="54A02950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F5DD3CE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768A42D0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83D935E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7D4B4FCA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Wymiary bezprzewodowego modułu akwizycji mniejsze niż 120x70mm</w:t>
            </w:r>
          </w:p>
        </w:tc>
        <w:tc>
          <w:tcPr>
            <w:tcW w:w="2413" w:type="dxa"/>
            <w:vAlign w:val="center"/>
          </w:tcPr>
          <w:p w14:paraId="4D4105FF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28FED2A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03669576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1322E9C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6D32D2B0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Waga nadajnika poniżej 100 g</w:t>
            </w:r>
          </w:p>
        </w:tc>
        <w:tc>
          <w:tcPr>
            <w:tcW w:w="2413" w:type="dxa"/>
            <w:vAlign w:val="center"/>
          </w:tcPr>
          <w:p w14:paraId="51C996BC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DA87A3F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30204B47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18089CA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0B32CD86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Czas ciągłej pracy modułu akwizycji minimum 8 godzin, zasilanie z AAA</w:t>
            </w:r>
          </w:p>
        </w:tc>
        <w:tc>
          <w:tcPr>
            <w:tcW w:w="2413" w:type="dxa"/>
            <w:vAlign w:val="center"/>
          </w:tcPr>
          <w:p w14:paraId="37033791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1777DC3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52797E88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1F4A76D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01C7E920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Częstotliwość próbkowania sygnału EKG w trakcie akwizycji  min. 120.000 próbek/sekundę/kanał</w:t>
            </w:r>
          </w:p>
        </w:tc>
        <w:tc>
          <w:tcPr>
            <w:tcW w:w="2413" w:type="dxa"/>
            <w:vAlign w:val="center"/>
          </w:tcPr>
          <w:p w14:paraId="6D473302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F7CD162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27BBD184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9F810C2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5CA7A4C9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Przetwornik analogowo – cyfrowy minimum 24 bitowy</w:t>
            </w:r>
          </w:p>
        </w:tc>
        <w:tc>
          <w:tcPr>
            <w:tcW w:w="2413" w:type="dxa"/>
            <w:vAlign w:val="center"/>
          </w:tcPr>
          <w:p w14:paraId="2669A9B5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EA053CE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B7C21" w:rsidRPr="00A62FF3" w14:paraId="1FA3AF00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B6179F6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1590B760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Pasmo przenoszenia sygnału EKG min. 0,05-300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Hz</w:t>
            </w:r>
            <w:proofErr w:type="spellEnd"/>
          </w:p>
        </w:tc>
        <w:tc>
          <w:tcPr>
            <w:tcW w:w="2413" w:type="dxa"/>
            <w:vAlign w:val="center"/>
          </w:tcPr>
          <w:p w14:paraId="6BD78BA7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7158532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B7C21" w:rsidRPr="00A62FF3" w14:paraId="179F0F73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57D52B0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13DA12EA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Ochrona przed przypadkowym przedostawaniem się wody lub innych substancji do środka urządzenia min. IP 40</w:t>
            </w:r>
          </w:p>
        </w:tc>
        <w:tc>
          <w:tcPr>
            <w:tcW w:w="2413" w:type="dxa"/>
            <w:vAlign w:val="center"/>
          </w:tcPr>
          <w:p w14:paraId="301460D8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8D3FD09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B7C21" w:rsidRPr="00A62FF3" w14:paraId="7FD35FBC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C2065B3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11EA6357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Układ ekranu konfigurowany przez użytkownika, możliwość zapisywania i uruchamiania indywidualnych profili użytkownika.</w:t>
            </w:r>
          </w:p>
        </w:tc>
        <w:tc>
          <w:tcPr>
            <w:tcW w:w="2413" w:type="dxa"/>
            <w:vAlign w:val="center"/>
          </w:tcPr>
          <w:p w14:paraId="67F1B5E1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EDB5833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B7C21" w:rsidRPr="00A62FF3" w14:paraId="56950E2C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B0CACE0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6050F7B2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Podgląd 12/ 15 kanałów EKG na ekranie monitora w rozdzielczości 1920x1080 pikseli w czasie rzeczywistym</w:t>
            </w:r>
          </w:p>
        </w:tc>
        <w:tc>
          <w:tcPr>
            <w:tcW w:w="2413" w:type="dxa"/>
            <w:vAlign w:val="center"/>
          </w:tcPr>
          <w:p w14:paraId="1D3B5E47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99C91E1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0A06BE77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F4D98FC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4EF2BDB5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Konfigurowalne na ekranie monitora okna 12/ 15 kanałowego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ekg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, trendów, arytmii </w:t>
            </w:r>
          </w:p>
        </w:tc>
        <w:tc>
          <w:tcPr>
            <w:tcW w:w="2413" w:type="dxa"/>
            <w:vAlign w:val="center"/>
          </w:tcPr>
          <w:p w14:paraId="5164B181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EFA7928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128DD794" w14:textId="77777777" w:rsidTr="00DE30B7">
        <w:trPr>
          <w:gridBefore w:val="1"/>
          <w:wBefore w:w="28" w:type="dxa"/>
          <w:trHeight w:val="338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FC580EB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16EF9F39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Wykonywanie standardowych  12/ 15 odprowadzeniowych badań EKG spoczynkowych i wysiłkowych z interpretacją badania spoczynkowego</w:t>
            </w:r>
          </w:p>
        </w:tc>
        <w:tc>
          <w:tcPr>
            <w:tcW w:w="2413" w:type="dxa"/>
            <w:vAlign w:val="center"/>
          </w:tcPr>
          <w:p w14:paraId="01BC1E1C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8DBC7D4" w14:textId="77777777" w:rsidR="003B7C21" w:rsidRPr="006C1F30" w:rsidRDefault="003B7C21" w:rsidP="003B7C2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B7C21" w:rsidRPr="00A62FF3" w14:paraId="41BEC9DC" w14:textId="77777777" w:rsidTr="00DE30B7">
        <w:trPr>
          <w:gridBefore w:val="1"/>
          <w:wBefore w:w="28" w:type="dxa"/>
          <w:trHeight w:val="338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693FEC9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56A263CC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Formaty wydruku EKG, m.in.: 3x4, 3x4+1, 3x4+3, 6x2, 6x2+uśrednione, 12x1, 12x1+uśrednione, 15x1, 3x5, 3x5+1, 3x5+3  </w:t>
            </w:r>
          </w:p>
        </w:tc>
        <w:tc>
          <w:tcPr>
            <w:tcW w:w="2413" w:type="dxa"/>
            <w:vAlign w:val="center"/>
          </w:tcPr>
          <w:p w14:paraId="2EDB6FD6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35E3FB5" w14:textId="77777777" w:rsidR="003B7C21" w:rsidRPr="006C1F30" w:rsidRDefault="003B7C21" w:rsidP="003B7C2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B7C21" w:rsidRPr="00A62FF3" w14:paraId="38807730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F52E539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3A308F8D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Analiza EKG obejmująca położenie i nachylenie odcinka ST dla wszystkich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odprowadzeń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 oraz ST/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HRmax</w:t>
            </w:r>
            <w:proofErr w:type="spellEnd"/>
          </w:p>
        </w:tc>
        <w:tc>
          <w:tcPr>
            <w:tcW w:w="2413" w:type="dxa"/>
            <w:vAlign w:val="center"/>
          </w:tcPr>
          <w:p w14:paraId="73FFF7E0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DD53C8B" w14:textId="77777777" w:rsidR="003B7C21" w:rsidRPr="006C1F30" w:rsidRDefault="003B7C21" w:rsidP="003B7C2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B7C21" w:rsidRPr="00A62FF3" w14:paraId="21D1648E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3694C59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69A2B8FD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Wprowadzanie danych o pacjencie i badaniu z wykorzystaniem podręcznych wykazów, np.: leków, wskazań, powodów zakończenia testu, objawów</w:t>
            </w:r>
          </w:p>
        </w:tc>
        <w:tc>
          <w:tcPr>
            <w:tcW w:w="2413" w:type="dxa"/>
            <w:vAlign w:val="center"/>
          </w:tcPr>
          <w:p w14:paraId="229FA6C4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1CD7369" w14:textId="77777777" w:rsidR="003B7C21" w:rsidRPr="006C1F30" w:rsidRDefault="003B7C21" w:rsidP="003B7C2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B7C21" w:rsidRPr="00A62FF3" w14:paraId="08A553A3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90B5427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42A861B1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Automatyczne i ręczne ustawianie punktów pomiarowych dla analizy ST</w:t>
            </w:r>
          </w:p>
        </w:tc>
        <w:tc>
          <w:tcPr>
            <w:tcW w:w="2413" w:type="dxa"/>
            <w:vAlign w:val="center"/>
          </w:tcPr>
          <w:p w14:paraId="50B89127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3A55471" w14:textId="77777777" w:rsidR="003B7C21" w:rsidRPr="006C1F30" w:rsidRDefault="003B7C21" w:rsidP="003B7C2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B7C21" w:rsidRPr="00A62FF3" w14:paraId="5DC719A9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9864CDC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403F7A0D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Nazwa protokołu, fazy próby, czasu trwania próby i podokresów - wyświetlane podczas całego badania</w:t>
            </w:r>
          </w:p>
        </w:tc>
        <w:tc>
          <w:tcPr>
            <w:tcW w:w="2413" w:type="dxa"/>
            <w:vAlign w:val="center"/>
          </w:tcPr>
          <w:p w14:paraId="5E3A0E4D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443880C" w14:textId="77777777" w:rsidR="003B7C21" w:rsidRPr="006C1F30" w:rsidRDefault="003B7C21" w:rsidP="003B7C2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B7C21" w:rsidRPr="00A62FF3" w14:paraId="3BDC6AC7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A30586A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6BBCA330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Częstość rytmu serca, procentowa wartość ustalonego limitu tętna oraz wartość limitu - wyświetlana podczas całego badania. Możliwość wyboru kryterium określenia tętna maksymalnego, osobno dla kobiet i mężczyzn</w:t>
            </w:r>
          </w:p>
        </w:tc>
        <w:tc>
          <w:tcPr>
            <w:tcW w:w="2413" w:type="dxa"/>
            <w:vAlign w:val="center"/>
          </w:tcPr>
          <w:p w14:paraId="3ECD499F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48E22DD" w14:textId="77777777" w:rsidR="003B7C21" w:rsidRPr="006C1F30" w:rsidRDefault="003B7C21" w:rsidP="003B7C2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B7C21" w:rsidRPr="00A62FF3" w14:paraId="11CF78DA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1F91CC0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1CD0BE08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Aktualna prędkość i nachylenie bieżni – wyświetlane podczas całego badania</w:t>
            </w:r>
          </w:p>
        </w:tc>
        <w:tc>
          <w:tcPr>
            <w:tcW w:w="2413" w:type="dxa"/>
            <w:vAlign w:val="center"/>
          </w:tcPr>
          <w:p w14:paraId="0F16E8F0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CF30338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B7C21" w:rsidRPr="00A62FF3" w14:paraId="1693945B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F5C0043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6782E59A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Ciągła prezentacja wartości wykonanej pracy i obciążenia</w:t>
            </w:r>
          </w:p>
        </w:tc>
        <w:tc>
          <w:tcPr>
            <w:tcW w:w="2413" w:type="dxa"/>
            <w:vAlign w:val="center"/>
          </w:tcPr>
          <w:p w14:paraId="23AF27ED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19B86EB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B7C21" w:rsidRPr="00A62FF3" w14:paraId="2CC62397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6AF1644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75F5F2CF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Prezentacja bieżących zmian położenia ST w odprowadzeniu wybranym przez użytkownika lub w sposób automatyczny wg. kryterium maksymalnego uniesienia, obniżenia</w:t>
            </w:r>
          </w:p>
        </w:tc>
        <w:tc>
          <w:tcPr>
            <w:tcW w:w="2413" w:type="dxa"/>
            <w:vAlign w:val="center"/>
          </w:tcPr>
          <w:p w14:paraId="7770F3AB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340ECB8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B7C21" w:rsidRPr="00A62FF3" w14:paraId="31785D61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8501C0A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445090B6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Prezentacja uśrednionego QRST na zespole referencyjnym z numerycznym opisem parametrów ST dla 12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odprowadzeń</w:t>
            </w:r>
            <w:proofErr w:type="spellEnd"/>
          </w:p>
        </w:tc>
        <w:tc>
          <w:tcPr>
            <w:tcW w:w="2413" w:type="dxa"/>
            <w:vAlign w:val="center"/>
          </w:tcPr>
          <w:p w14:paraId="61CC713A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B20B979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B7C21" w:rsidRPr="00A62FF3" w14:paraId="139AF5B9" w14:textId="77777777" w:rsidTr="00DE30B7">
        <w:trPr>
          <w:gridBefore w:val="1"/>
          <w:wBefore w:w="28" w:type="dxa"/>
          <w:trHeight w:val="313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1A326FB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1B1B55BC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Prezentacja trendów ST index, uniesienie ST, nachylenie ST, HR, MET, BP, produkt podwójny, QT/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QTc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 w czasie badania z jednoczesnym podglądem bieżącego EKG</w:t>
            </w:r>
          </w:p>
        </w:tc>
        <w:tc>
          <w:tcPr>
            <w:tcW w:w="2413" w:type="dxa"/>
            <w:vAlign w:val="center"/>
          </w:tcPr>
          <w:p w14:paraId="02B4CC2A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D0929F1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77720A3D" w14:textId="77777777" w:rsidTr="00DE30B7">
        <w:trPr>
          <w:gridBefore w:val="1"/>
          <w:wBefore w:w="28" w:type="dxa"/>
          <w:trHeight w:val="313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AD1654B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0E27B2BC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Prezentacja median bieżących   </w:t>
            </w:r>
          </w:p>
        </w:tc>
        <w:tc>
          <w:tcPr>
            <w:tcW w:w="2413" w:type="dxa"/>
            <w:vAlign w:val="center"/>
          </w:tcPr>
          <w:p w14:paraId="24008A86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3CF014F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74FB602C" w14:textId="77777777" w:rsidTr="00DE30B7">
        <w:trPr>
          <w:gridBefore w:val="1"/>
          <w:wBefore w:w="28" w:type="dxa"/>
          <w:trHeight w:val="313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CFFBE7E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2A3BDD30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Prezentacja na ekranie wartości zmierzonego ciśnienia skurczowego i rozkurczowego</w:t>
            </w:r>
          </w:p>
        </w:tc>
        <w:tc>
          <w:tcPr>
            <w:tcW w:w="2413" w:type="dxa"/>
            <w:vAlign w:val="center"/>
          </w:tcPr>
          <w:p w14:paraId="55A14630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70E91C8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0C2B02B1" w14:textId="77777777" w:rsidTr="00DE30B7">
        <w:trPr>
          <w:gridBefore w:val="1"/>
          <w:wBefore w:w="28" w:type="dxa"/>
          <w:trHeight w:val="313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AA572DD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6834844A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Możliwość przeglądania na ekranie dotychczas zarejestrowanego badania w jego trakcie – okno historii zapisu EKG od początku testu</w:t>
            </w:r>
          </w:p>
        </w:tc>
        <w:tc>
          <w:tcPr>
            <w:tcW w:w="2413" w:type="dxa"/>
            <w:vAlign w:val="center"/>
          </w:tcPr>
          <w:p w14:paraId="41C3FC53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6B3D625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0C60CE5D" w14:textId="77777777" w:rsidTr="00DE30B7">
        <w:trPr>
          <w:gridBefore w:val="1"/>
          <w:wBefore w:w="28" w:type="dxa"/>
          <w:trHeight w:val="313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912EB15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15D179F8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Wyznaczanie i prezentacja na ekranie wartości produktu podwójnego</w:t>
            </w:r>
          </w:p>
        </w:tc>
        <w:tc>
          <w:tcPr>
            <w:tcW w:w="2413" w:type="dxa"/>
            <w:vAlign w:val="center"/>
          </w:tcPr>
          <w:p w14:paraId="2040E3CE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4701EF7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7DB77ACC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8D97729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49BD54A2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Prezentacja poziomów ST we wszystkich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odprowadzeniach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 w postaci dwukolorowego</w:t>
            </w:r>
          </w:p>
          <w:p w14:paraId="7F64A4B0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wykresu słupkowego z oznaczeniem aktualnej wartości i wartości odniesienia, np. dla początku badania</w:t>
            </w:r>
          </w:p>
        </w:tc>
        <w:tc>
          <w:tcPr>
            <w:tcW w:w="2413" w:type="dxa"/>
            <w:vAlign w:val="center"/>
          </w:tcPr>
          <w:p w14:paraId="530EEBF9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TAK</w:t>
            </w:r>
          </w:p>
        </w:tc>
        <w:tc>
          <w:tcPr>
            <w:tcW w:w="1562" w:type="dxa"/>
            <w:vAlign w:val="center"/>
          </w:tcPr>
          <w:p w14:paraId="7E7F88FE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31FEA74A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2EECE23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1E66C918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Analiza arytmii z automatycznym zapisem fragmentu EKG w momencie wystąpienia incydentu</w:t>
            </w:r>
          </w:p>
        </w:tc>
        <w:tc>
          <w:tcPr>
            <w:tcW w:w="2413" w:type="dxa"/>
            <w:vAlign w:val="center"/>
          </w:tcPr>
          <w:p w14:paraId="683D4FEC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32FF60A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0BDE3850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1648A91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5924977E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Alarmy gwałtownego podwyższenia lub obniżenia ciśnienia skurczowego, podwyższenia HR, obniżenia lub uniesienia ST, przekroczenia limitu tętna</w:t>
            </w:r>
          </w:p>
        </w:tc>
        <w:tc>
          <w:tcPr>
            <w:tcW w:w="2413" w:type="dxa"/>
            <w:vAlign w:val="center"/>
          </w:tcPr>
          <w:p w14:paraId="6BD4AD2A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9040FC7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4A2F900C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7230191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450013D5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Oznaczanie i prezentacja indeksów: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Duke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Framingham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, FAI%, HRR</w:t>
            </w:r>
          </w:p>
        </w:tc>
        <w:tc>
          <w:tcPr>
            <w:tcW w:w="2413" w:type="dxa"/>
            <w:vAlign w:val="center"/>
          </w:tcPr>
          <w:p w14:paraId="2F05AB65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78D1371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4FE027D8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DB5E677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66572F5B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Możliwość drukowania i zapamiętywania dowolnych przykładów EKG w czasie trwania badania</w:t>
            </w:r>
          </w:p>
        </w:tc>
        <w:tc>
          <w:tcPr>
            <w:tcW w:w="2413" w:type="dxa"/>
            <w:vAlign w:val="center"/>
          </w:tcPr>
          <w:p w14:paraId="39C0A4E1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E821804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65492620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56573DD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001AE2CB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Dodawanie i usuwanie przykładów EKG z opisem za pomocą okna historii zapisu EKG w czasie trwania badania</w:t>
            </w:r>
          </w:p>
        </w:tc>
        <w:tc>
          <w:tcPr>
            <w:tcW w:w="2413" w:type="dxa"/>
            <w:vAlign w:val="center"/>
          </w:tcPr>
          <w:p w14:paraId="227B42BD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DBC20F4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7BB04D38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24892A2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752E381A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Filtry cyfrowe nie wprowadzające zniekształceń w obrębie odcinka ST</w:t>
            </w:r>
          </w:p>
        </w:tc>
        <w:tc>
          <w:tcPr>
            <w:tcW w:w="2413" w:type="dxa"/>
            <w:vAlign w:val="center"/>
          </w:tcPr>
          <w:p w14:paraId="092B22D4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6E3C959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61F7B3FC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58F6125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588E8F66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Cyfrowa korekcja pływania linii izoelektrycznej</w:t>
            </w:r>
          </w:p>
        </w:tc>
        <w:tc>
          <w:tcPr>
            <w:tcW w:w="2413" w:type="dxa"/>
            <w:vAlign w:val="center"/>
          </w:tcPr>
          <w:p w14:paraId="7020166A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A08E2F6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56EE0B73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6C0A25C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57219F21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Sterowanie przebiegiem badania, wydrukiem raportów, pracą bieżni</w:t>
            </w:r>
          </w:p>
        </w:tc>
        <w:tc>
          <w:tcPr>
            <w:tcW w:w="2413" w:type="dxa"/>
            <w:vAlign w:val="center"/>
          </w:tcPr>
          <w:p w14:paraId="3FE28AA2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0ED33ED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7ACC5478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53A1A77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2115F8FC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Możliwość konfiguracji raportów końcowych</w:t>
            </w:r>
          </w:p>
        </w:tc>
        <w:tc>
          <w:tcPr>
            <w:tcW w:w="2413" w:type="dxa"/>
            <w:vAlign w:val="center"/>
          </w:tcPr>
          <w:p w14:paraId="62FDA666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7E58281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4C8D62C4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BD175FC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7DA7F7B8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Informacja w raporcie o:</w:t>
            </w:r>
          </w:p>
          <w:p w14:paraId="2FD7505F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- danych demograficznych pacjenta, wskazaniach, lekach,  powodach zakończenia i objawach</w:t>
            </w:r>
          </w:p>
          <w:p w14:paraId="7233102B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- całkowitym czasie testu</w:t>
            </w:r>
          </w:p>
          <w:p w14:paraId="2C0042A6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- wartości wykonanej pracy</w:t>
            </w:r>
          </w:p>
          <w:p w14:paraId="2109AC0E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- procencie uzyskanego limitu tętna</w:t>
            </w:r>
          </w:p>
          <w:p w14:paraId="0B1A4F16" w14:textId="77777777" w:rsidR="003B7C21" w:rsidRPr="006C1F30" w:rsidRDefault="003B7C21" w:rsidP="003B7C21">
            <w:pPr>
              <w:ind w:right="-108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- maksymalnym ciśnieniu tętniczym skurczowym</w:t>
            </w:r>
            <w:r w:rsidRPr="006C1F30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 i rozkurczowym z podaniem czasu wystąpienia</w:t>
            </w:r>
          </w:p>
          <w:p w14:paraId="0B58A2BD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- maksymalnej wartości obniżenia/uniesienia ST z podaniem odprowadzenia i czasu wystąpienia</w:t>
            </w:r>
          </w:p>
          <w:p w14:paraId="6267D26C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- maksymalnych zmianach obniżenia/uniesienia ST z podaniem odprowadzenia i czasu wystąpienia</w:t>
            </w:r>
          </w:p>
          <w:p w14:paraId="4400680E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- maksymalnej wartości indeksu ST/HR z podaniem czasu wystąpienia</w:t>
            </w:r>
          </w:p>
          <w:p w14:paraId="5EA4AD5D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- czasie trwania poszczególnych faz obciążenia</w:t>
            </w:r>
          </w:p>
          <w:p w14:paraId="6E9B9F2D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- wartościach: prędkości i pochylenia bieżni, częstości rytmu, ciśnienia, MET, produktu podwójnego w poszczególnych fazach i kolejnych minutach badania</w:t>
            </w:r>
          </w:p>
          <w:p w14:paraId="63366BBE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- trendach położenia i nachylenia ST dla 12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odprowadzeń</w:t>
            </w:r>
            <w:proofErr w:type="spellEnd"/>
          </w:p>
          <w:p w14:paraId="39D05587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- trendach HR, ciśnienia skurczowego/rozkurczowego i produktu podwójnego</w:t>
            </w:r>
          </w:p>
          <w:p w14:paraId="086DFF67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- przebiegi uśrednionych zespołów QRS z poszczególnych etapów</w:t>
            </w:r>
          </w:p>
        </w:tc>
        <w:tc>
          <w:tcPr>
            <w:tcW w:w="2413" w:type="dxa"/>
            <w:vAlign w:val="center"/>
          </w:tcPr>
          <w:p w14:paraId="7EEBC058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53EFD6F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725117E1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712D211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5811C059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Możliwość podglądu i edycji raportu przed wydrukiem</w:t>
            </w:r>
          </w:p>
        </w:tc>
        <w:tc>
          <w:tcPr>
            <w:tcW w:w="2413" w:type="dxa"/>
            <w:vAlign w:val="center"/>
          </w:tcPr>
          <w:p w14:paraId="3C0CFEEF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99CE02E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2D79D712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C0E0468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30CBD263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Możliwość doposażenia systemu w drukarkę termiczną A4 do wydruków pojedynczych stron EKG i wydruków rytmu</w:t>
            </w:r>
          </w:p>
        </w:tc>
        <w:tc>
          <w:tcPr>
            <w:tcW w:w="2413" w:type="dxa"/>
            <w:vAlign w:val="center"/>
          </w:tcPr>
          <w:p w14:paraId="1652FA2E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85484DD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26239E12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63C9DA3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4E7856B9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Obsługa podstawowych protokołów sterujących: Bruce, modyfikowany Bruce,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Naughton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 z możliwością zaprogramowania protokołów własnych, w tym protokołu typu RAMP</w:t>
            </w:r>
          </w:p>
        </w:tc>
        <w:tc>
          <w:tcPr>
            <w:tcW w:w="2413" w:type="dxa"/>
            <w:vAlign w:val="center"/>
          </w:tcPr>
          <w:p w14:paraId="79A3CF3F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C528E23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5B37570C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F73EBB6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5D26706B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Możliwość ręcznego sterowania bieżnią oraz utrzymania i zmiany danego etapu</w:t>
            </w:r>
          </w:p>
        </w:tc>
        <w:tc>
          <w:tcPr>
            <w:tcW w:w="2413" w:type="dxa"/>
            <w:vAlign w:val="center"/>
          </w:tcPr>
          <w:p w14:paraId="26B3A7C4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537DD73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56263B44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5135221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0142B5FA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Możliwość wielokrotnego retrospektywnego przeglądania zapisanych badań i ponowienia analizy</w:t>
            </w:r>
          </w:p>
        </w:tc>
        <w:tc>
          <w:tcPr>
            <w:tcW w:w="2413" w:type="dxa"/>
            <w:vAlign w:val="center"/>
          </w:tcPr>
          <w:p w14:paraId="774BE034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4E5276C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0B3B359E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3BC8229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41DA2C4C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Możliwość przeglądania i drukowania zapamiętanych w trakcie badania przykładów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ekg</w:t>
            </w:r>
            <w:proofErr w:type="spellEnd"/>
          </w:p>
        </w:tc>
        <w:tc>
          <w:tcPr>
            <w:tcW w:w="2413" w:type="dxa"/>
            <w:vAlign w:val="center"/>
          </w:tcPr>
          <w:p w14:paraId="69E22B6F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4A93AA3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6BEDA6A6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06D2B2A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664E9434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Oprogramowanie do analizy i archiwizacji wyników: </w:t>
            </w:r>
          </w:p>
          <w:p w14:paraId="071DBDA8" w14:textId="74C83D43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licencja pozwalająca na jednoczesną pracę min. 5 użytkowników</w:t>
            </w:r>
          </w:p>
        </w:tc>
        <w:tc>
          <w:tcPr>
            <w:tcW w:w="2413" w:type="dxa"/>
            <w:vAlign w:val="center"/>
          </w:tcPr>
          <w:p w14:paraId="1B018FE1" w14:textId="0C65D3B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5F966E8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5D5A9FE7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B6C8037" w14:textId="77777777" w:rsidR="003B7C21" w:rsidRPr="006C1F30" w:rsidRDefault="003B7C21" w:rsidP="003B7C21">
            <w:pPr>
              <w:pStyle w:val="Tekstpodstawowy2"/>
              <w:numPr>
                <w:ilvl w:val="0"/>
                <w:numId w:val="1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1C7F8CCF" w14:textId="494620F3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funkcjonalność obejmująca: EKG spoczynkowe, EKG wysiłkowe, ABPM (monitoring ciśnienia), spirometrię, automatyczna analiza wyników z możliwością korekty przez lekarza, możliwość zapisu badań w formacie PDF/XML</w:t>
            </w:r>
          </w:p>
        </w:tc>
        <w:tc>
          <w:tcPr>
            <w:tcW w:w="2413" w:type="dxa"/>
            <w:vAlign w:val="center"/>
          </w:tcPr>
          <w:p w14:paraId="6449A65B" w14:textId="3977D38B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87FE3FF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6E2F7B71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9849CED" w14:textId="77777777" w:rsidR="003B7C21" w:rsidRPr="006C1F30" w:rsidRDefault="003B7C21" w:rsidP="003B7C21">
            <w:pPr>
              <w:pStyle w:val="Tekstpodstawowy2"/>
              <w:numPr>
                <w:ilvl w:val="0"/>
                <w:numId w:val="40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6F852894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Możliwość integracji z systemem szpitalnym w standardach: DICOM, HL7 i obsługą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Worklist</w:t>
            </w:r>
            <w:proofErr w:type="spellEnd"/>
          </w:p>
        </w:tc>
        <w:tc>
          <w:tcPr>
            <w:tcW w:w="2413" w:type="dxa"/>
            <w:vAlign w:val="center"/>
          </w:tcPr>
          <w:p w14:paraId="6272B8F7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  <w:p w14:paraId="662EB7AA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opcja dostępna w chwili składania oferty</w:t>
            </w:r>
          </w:p>
        </w:tc>
        <w:tc>
          <w:tcPr>
            <w:tcW w:w="1562" w:type="dxa"/>
            <w:vAlign w:val="center"/>
          </w:tcPr>
          <w:p w14:paraId="2948F017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12894796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E9F9D21" w14:textId="77777777" w:rsidR="003B7C21" w:rsidRPr="006C1F30" w:rsidRDefault="003B7C21" w:rsidP="003B7C21">
            <w:pPr>
              <w:pStyle w:val="Tekstpodstawowy2"/>
              <w:numPr>
                <w:ilvl w:val="0"/>
                <w:numId w:val="40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3C5BD73A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Możliwość rozbudowy systemu o automatyczny pomiar ciśnienia krwi ABPM </w:t>
            </w:r>
          </w:p>
        </w:tc>
        <w:tc>
          <w:tcPr>
            <w:tcW w:w="2413" w:type="dxa"/>
            <w:vAlign w:val="center"/>
          </w:tcPr>
          <w:p w14:paraId="2A5C968D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  <w:p w14:paraId="3D0867D4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opcja dostępna w chwili składania oferty</w:t>
            </w:r>
          </w:p>
        </w:tc>
        <w:tc>
          <w:tcPr>
            <w:tcW w:w="1562" w:type="dxa"/>
            <w:vAlign w:val="center"/>
          </w:tcPr>
          <w:p w14:paraId="06840A3C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199DF1FD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78C0A47" w14:textId="77777777" w:rsidR="003B7C21" w:rsidRPr="006C1F30" w:rsidRDefault="003B7C21" w:rsidP="003B7C21">
            <w:pPr>
              <w:pStyle w:val="Tekstpodstawowy2"/>
              <w:numPr>
                <w:ilvl w:val="0"/>
                <w:numId w:val="40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127315E5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Możliwość podłączenia systemu do platformy do archiwizacji, przeglądania i zarządzania wynikami badań: EKG spoczynkowego, ciśnienia ABMP,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holtera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 EKG, testu wysiłkowego</w:t>
            </w:r>
          </w:p>
        </w:tc>
        <w:tc>
          <w:tcPr>
            <w:tcW w:w="2413" w:type="dxa"/>
            <w:vAlign w:val="center"/>
          </w:tcPr>
          <w:p w14:paraId="641BAC55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  <w:p w14:paraId="14AF3749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opcja dostępna w chwili składania oferty</w:t>
            </w:r>
          </w:p>
        </w:tc>
        <w:tc>
          <w:tcPr>
            <w:tcW w:w="1562" w:type="dxa"/>
            <w:vAlign w:val="center"/>
          </w:tcPr>
          <w:p w14:paraId="20E8AF68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171C6BE5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B593C24" w14:textId="77777777" w:rsidR="003B7C21" w:rsidRPr="006C1F30" w:rsidRDefault="003B7C21" w:rsidP="003B7C21">
            <w:pPr>
              <w:pStyle w:val="Tekstpodstawowy2"/>
              <w:numPr>
                <w:ilvl w:val="0"/>
                <w:numId w:val="40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09652AFD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Komputer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AiO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 systemu wysiłkowego o minimalnych parametrach:</w:t>
            </w:r>
          </w:p>
          <w:p w14:paraId="092EF3B2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- Windows 11 Pro</w:t>
            </w:r>
          </w:p>
          <w:p w14:paraId="6947A796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- procesor Intel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Core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 i5 lub wyższy</w:t>
            </w:r>
          </w:p>
          <w:p w14:paraId="7CF520F8" w14:textId="0A6F4F5F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- monitor dotykowy minimum 22”,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full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 HD</w:t>
            </w:r>
          </w:p>
          <w:p w14:paraId="62FED77B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- drukarka laserowa</w:t>
            </w:r>
          </w:p>
          <w:p w14:paraId="659D8098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- klawiatura, mysz</w:t>
            </w:r>
          </w:p>
        </w:tc>
        <w:tc>
          <w:tcPr>
            <w:tcW w:w="2413" w:type="dxa"/>
            <w:vAlign w:val="center"/>
          </w:tcPr>
          <w:p w14:paraId="665B2B2C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2941CA9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62649520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863E444" w14:textId="77777777" w:rsidR="003B7C21" w:rsidRPr="006C1F30" w:rsidRDefault="003B7C21" w:rsidP="003B7C21">
            <w:pPr>
              <w:pStyle w:val="Tekstpodstawowy2"/>
              <w:numPr>
                <w:ilvl w:val="0"/>
                <w:numId w:val="40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6B38E7C2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Dedykowany wózek medyczny do instalacji sprzętu z ramieniem do montażu komputera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AiO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 z możliwością jego ruchu (co najmniej obrót i ruch góra/ dół), półką na drukarkę laserową, szufladą na akcesoria i zabudowanym transformatorem separacyjnym</w:t>
            </w:r>
          </w:p>
        </w:tc>
        <w:tc>
          <w:tcPr>
            <w:tcW w:w="2413" w:type="dxa"/>
            <w:vAlign w:val="center"/>
          </w:tcPr>
          <w:p w14:paraId="011FDC44" w14:textId="105BA2FE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E51C7A3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29A7E712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80356C0" w14:textId="77777777" w:rsidR="003B7C21" w:rsidRPr="006C1F30" w:rsidRDefault="003B7C21" w:rsidP="003B7C21">
            <w:pPr>
              <w:pStyle w:val="Tekstpodstawowy2"/>
              <w:numPr>
                <w:ilvl w:val="0"/>
                <w:numId w:val="40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2323C5C4" w14:textId="321BDAAB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Zestaw komputerowy i stanowisko pracy: komputer typu PC z oprogramowaniem systemowym, monitor min. 22 cale, stolik do obsługi EKG z miejscem na komputer i monitor, drukarka laserowa z formatem A4, wszystkie elementy muszą być ze sobą w pełni zintegrowane i gotowe do pracy po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instalacj</w:t>
            </w:r>
            <w:proofErr w:type="spellEnd"/>
          </w:p>
        </w:tc>
        <w:tc>
          <w:tcPr>
            <w:tcW w:w="2413" w:type="dxa"/>
            <w:vAlign w:val="center"/>
          </w:tcPr>
          <w:p w14:paraId="2E66A4A8" w14:textId="2688A4B8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2C77A34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40105199" w14:textId="77777777" w:rsidTr="00DE30B7">
        <w:trPr>
          <w:gridBefore w:val="1"/>
          <w:wBefore w:w="28" w:type="dxa"/>
          <w:trHeight w:val="400"/>
        </w:trPr>
        <w:tc>
          <w:tcPr>
            <w:tcW w:w="14013" w:type="dxa"/>
            <w:gridSpan w:val="4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7B9DAEB" w14:textId="77777777" w:rsidR="003B7C21" w:rsidRPr="00A62FF3" w:rsidRDefault="003B7C21" w:rsidP="003B7C21">
            <w:pPr>
              <w:pStyle w:val="Tekstpodstawowy2"/>
              <w:spacing w:line="240" w:lineRule="auto"/>
              <w:rPr>
                <w:bCs/>
              </w:rPr>
            </w:pPr>
            <w:r w:rsidRPr="00A62FF3">
              <w:rPr>
                <w:b/>
              </w:rPr>
              <w:t>BIEŻNIA MEDYCZNA</w:t>
            </w:r>
            <w:r w:rsidRPr="00A62FF3">
              <w:rPr>
                <w:b/>
              </w:rPr>
              <w:tab/>
            </w:r>
          </w:p>
        </w:tc>
      </w:tr>
      <w:tr w:rsidR="003B7C21" w:rsidRPr="00A62FF3" w14:paraId="2CC52313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D172775" w14:textId="77777777" w:rsidR="003B7C21" w:rsidRPr="00A62FF3" w:rsidRDefault="003B7C21" w:rsidP="003B7C21">
            <w:pPr>
              <w:pStyle w:val="Tekstpodstawowy2"/>
              <w:spacing w:before="120" w:line="240" w:lineRule="auto"/>
              <w:ind w:left="502"/>
              <w:rPr>
                <w:b/>
                <w:bCs/>
              </w:rPr>
            </w:pPr>
          </w:p>
        </w:tc>
        <w:tc>
          <w:tcPr>
            <w:tcW w:w="13335" w:type="dxa"/>
            <w:gridSpan w:val="3"/>
          </w:tcPr>
          <w:p w14:paraId="0C519B48" w14:textId="77777777" w:rsidR="003B7C21" w:rsidRPr="00A62FF3" w:rsidRDefault="003B7C21" w:rsidP="003B7C21">
            <w:pPr>
              <w:pStyle w:val="Tekstpodstawowy2"/>
              <w:spacing w:before="120"/>
              <w:ind w:left="114"/>
            </w:pPr>
            <w:r w:rsidRPr="00A62FF3">
              <w:t>Producent ………………..….……………  (Należy podać)</w:t>
            </w:r>
          </w:p>
          <w:p w14:paraId="31BEE296" w14:textId="77777777" w:rsidR="003B7C21" w:rsidRPr="00A62FF3" w:rsidRDefault="003B7C21" w:rsidP="003B7C21">
            <w:pPr>
              <w:pStyle w:val="Tekstpodstawowy2"/>
              <w:spacing w:before="120"/>
              <w:ind w:left="114"/>
            </w:pPr>
            <w:r w:rsidRPr="00A62FF3">
              <w:t>Model ……………………….……………  (Należy podać)</w:t>
            </w:r>
          </w:p>
          <w:p w14:paraId="03076EA3" w14:textId="77777777" w:rsidR="003B7C21" w:rsidRPr="00A62FF3" w:rsidRDefault="003B7C21" w:rsidP="003B7C21">
            <w:pPr>
              <w:pStyle w:val="Tekstpodstawowy2"/>
              <w:spacing w:before="120"/>
              <w:ind w:left="114"/>
            </w:pPr>
            <w:r w:rsidRPr="00A62FF3">
              <w:t>Kraj pochodzenia ………………………… (Należy podać)</w:t>
            </w:r>
          </w:p>
          <w:p w14:paraId="4F2C0408" w14:textId="77777777" w:rsidR="003B7C21" w:rsidRPr="00A62FF3" w:rsidRDefault="003B7C21" w:rsidP="003B7C21">
            <w:pPr>
              <w:pStyle w:val="Tekstpodstawowy2"/>
              <w:spacing w:before="120"/>
              <w:ind w:left="114"/>
            </w:pPr>
            <w:r w:rsidRPr="00A62FF3">
              <w:t>Rok produkcji: …………………………….(Należy podać)</w:t>
            </w:r>
          </w:p>
          <w:p w14:paraId="66A3962D" w14:textId="77777777" w:rsidR="003B7C21" w:rsidRPr="00A62FF3" w:rsidRDefault="003B7C21" w:rsidP="006C1F30">
            <w:pPr>
              <w:pStyle w:val="Tekstpodstawowy2"/>
              <w:spacing w:before="120" w:line="240" w:lineRule="auto"/>
              <w:rPr>
                <w:bCs/>
              </w:rPr>
            </w:pPr>
            <w:r w:rsidRPr="00A62FF3">
              <w:rPr>
                <w:i/>
              </w:rPr>
              <w:t>wymagane urządzenie fabrycznie nowe, rok produkcji 2025/ 2026 r.</w:t>
            </w:r>
          </w:p>
        </w:tc>
      </w:tr>
      <w:tr w:rsidR="003B7C21" w:rsidRPr="00A62FF3" w14:paraId="7571B36C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1DF6ADE" w14:textId="77777777" w:rsidR="003B7C21" w:rsidRPr="006C1F30" w:rsidRDefault="003B7C21" w:rsidP="003B7C21">
            <w:pPr>
              <w:pStyle w:val="Tekstpodstawowy2"/>
              <w:numPr>
                <w:ilvl w:val="0"/>
                <w:numId w:val="40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13138DC2" w14:textId="29C90923" w:rsidR="003B7C21" w:rsidRPr="006C1F30" w:rsidRDefault="003B7C21" w:rsidP="003B7C21">
            <w:pPr>
              <w:pStyle w:val="Tekstpodstawowy2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Zakres regulacji prędkości min. 20,0 km/h</w:t>
            </w:r>
          </w:p>
        </w:tc>
        <w:tc>
          <w:tcPr>
            <w:tcW w:w="2413" w:type="dxa"/>
            <w:vAlign w:val="center"/>
          </w:tcPr>
          <w:p w14:paraId="70320D69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B396F5A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6F8D64A2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5FD2D5F" w14:textId="77777777" w:rsidR="003B7C21" w:rsidRPr="006C1F30" w:rsidRDefault="003B7C21" w:rsidP="003B7C21">
            <w:pPr>
              <w:pStyle w:val="Tekstpodstawowy2"/>
              <w:numPr>
                <w:ilvl w:val="0"/>
                <w:numId w:val="40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7CC26827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Skok zmiany prędkości 0,1 km/h</w:t>
            </w:r>
          </w:p>
        </w:tc>
        <w:tc>
          <w:tcPr>
            <w:tcW w:w="2413" w:type="dxa"/>
            <w:vAlign w:val="center"/>
          </w:tcPr>
          <w:p w14:paraId="4922ADC8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271B72F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65305FF2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E5A7D89" w14:textId="77777777" w:rsidR="003B7C21" w:rsidRPr="006C1F30" w:rsidRDefault="003B7C21" w:rsidP="003B7C21">
            <w:pPr>
              <w:pStyle w:val="Tekstpodstawowy2"/>
              <w:numPr>
                <w:ilvl w:val="0"/>
                <w:numId w:val="40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108EACCA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Zakres kąta nachylenia min. 0-20%</w:t>
            </w:r>
          </w:p>
        </w:tc>
        <w:tc>
          <w:tcPr>
            <w:tcW w:w="2413" w:type="dxa"/>
            <w:vAlign w:val="center"/>
          </w:tcPr>
          <w:p w14:paraId="4C8787D1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6722CE1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469A8CFF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BDDA733" w14:textId="77777777" w:rsidR="003B7C21" w:rsidRPr="006C1F30" w:rsidRDefault="003B7C21" w:rsidP="003B7C21">
            <w:pPr>
              <w:pStyle w:val="Tekstpodstawowy2"/>
              <w:numPr>
                <w:ilvl w:val="0"/>
                <w:numId w:val="40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516412AA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Skok zmiany nachylenia co 0,5 %</w:t>
            </w:r>
          </w:p>
        </w:tc>
        <w:tc>
          <w:tcPr>
            <w:tcW w:w="2413" w:type="dxa"/>
            <w:vAlign w:val="center"/>
          </w:tcPr>
          <w:p w14:paraId="072CD403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DCE18CE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51A0E246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CAB9368" w14:textId="77777777" w:rsidR="003B7C21" w:rsidRPr="006C1F30" w:rsidRDefault="003B7C21" w:rsidP="003B7C21">
            <w:pPr>
              <w:pStyle w:val="Tekstpodstawowy2"/>
              <w:numPr>
                <w:ilvl w:val="0"/>
                <w:numId w:val="40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1D42D5B9" w14:textId="00C0E312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regulacja kąta nachylenia (elektroniczna)</w:t>
            </w:r>
          </w:p>
        </w:tc>
        <w:tc>
          <w:tcPr>
            <w:tcW w:w="2413" w:type="dxa"/>
            <w:vAlign w:val="center"/>
          </w:tcPr>
          <w:p w14:paraId="280DE4FD" w14:textId="55E25DE1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8167C07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0F49755C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FD1B25A" w14:textId="77777777" w:rsidR="003B7C21" w:rsidRPr="006C1F30" w:rsidRDefault="003B7C21" w:rsidP="003B7C21">
            <w:pPr>
              <w:pStyle w:val="Tekstpodstawowy2"/>
              <w:numPr>
                <w:ilvl w:val="0"/>
                <w:numId w:val="40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0AB41DC3" w14:textId="1E8B4C33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funkcja łagodnego startu i zatrzymania</w:t>
            </w:r>
          </w:p>
        </w:tc>
        <w:tc>
          <w:tcPr>
            <w:tcW w:w="2413" w:type="dxa"/>
            <w:vAlign w:val="center"/>
          </w:tcPr>
          <w:p w14:paraId="3AE66701" w14:textId="68387686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40A6ECD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56172677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FC89DF8" w14:textId="77777777" w:rsidR="003B7C21" w:rsidRPr="006C1F30" w:rsidRDefault="003B7C21" w:rsidP="003B7C21">
            <w:pPr>
              <w:pStyle w:val="Tekstpodstawowy2"/>
              <w:numPr>
                <w:ilvl w:val="0"/>
                <w:numId w:val="40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7E6129ED" w14:textId="103FD72B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dostosowane do os. starszych i z ograniczeniami ruchowymi</w:t>
            </w:r>
          </w:p>
        </w:tc>
        <w:tc>
          <w:tcPr>
            <w:tcW w:w="2413" w:type="dxa"/>
            <w:vAlign w:val="center"/>
          </w:tcPr>
          <w:p w14:paraId="70926C98" w14:textId="0E0A3C25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C5CFB08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0EAA1BCD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21FFDA3" w14:textId="77777777" w:rsidR="003B7C21" w:rsidRPr="006C1F30" w:rsidRDefault="003B7C21" w:rsidP="003B7C21">
            <w:pPr>
              <w:pStyle w:val="Tekstpodstawowy2"/>
              <w:numPr>
                <w:ilvl w:val="0"/>
                <w:numId w:val="40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10521861" w14:textId="0A288A39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Pasmo antypoślizgowe</w:t>
            </w:r>
          </w:p>
        </w:tc>
        <w:tc>
          <w:tcPr>
            <w:tcW w:w="2413" w:type="dxa"/>
            <w:vAlign w:val="center"/>
          </w:tcPr>
          <w:p w14:paraId="387E03A0" w14:textId="7DB8B248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55DE86A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5E79251D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EF95387" w14:textId="77777777" w:rsidR="003B7C21" w:rsidRPr="006C1F30" w:rsidRDefault="003B7C21" w:rsidP="003B7C21">
            <w:pPr>
              <w:pStyle w:val="Tekstpodstawowy2"/>
              <w:numPr>
                <w:ilvl w:val="0"/>
                <w:numId w:val="40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2E062388" w14:textId="0591642A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dopuszczalne obciążenie bieżni: min. 150 kg</w:t>
            </w:r>
          </w:p>
        </w:tc>
        <w:tc>
          <w:tcPr>
            <w:tcW w:w="2413" w:type="dxa"/>
            <w:vAlign w:val="center"/>
          </w:tcPr>
          <w:p w14:paraId="3C8DE8CE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B28FCDB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641F6143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891B548" w14:textId="77777777" w:rsidR="003B7C21" w:rsidRPr="006C1F30" w:rsidRDefault="003B7C21" w:rsidP="003B7C21">
            <w:pPr>
              <w:pStyle w:val="Tekstpodstawowy2"/>
              <w:numPr>
                <w:ilvl w:val="0"/>
                <w:numId w:val="40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38E46CA4" w14:textId="28B5A962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Długość pasa biegowego min. 150 cm</w:t>
            </w:r>
          </w:p>
        </w:tc>
        <w:tc>
          <w:tcPr>
            <w:tcW w:w="2413" w:type="dxa"/>
            <w:vAlign w:val="center"/>
          </w:tcPr>
          <w:p w14:paraId="2E288F1E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5074CEF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1D900DD5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2E32B85" w14:textId="77777777" w:rsidR="003B7C21" w:rsidRPr="006C1F30" w:rsidRDefault="003B7C21" w:rsidP="003B7C21">
            <w:pPr>
              <w:pStyle w:val="Tekstpodstawowy2"/>
              <w:numPr>
                <w:ilvl w:val="0"/>
                <w:numId w:val="40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0009618A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Szerokość ruchowego pasa min. 45 cm</w:t>
            </w:r>
          </w:p>
        </w:tc>
        <w:tc>
          <w:tcPr>
            <w:tcW w:w="2413" w:type="dxa"/>
            <w:vAlign w:val="center"/>
          </w:tcPr>
          <w:p w14:paraId="02EFA4E8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E960D7B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7DD3FD99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A6F6617" w14:textId="77777777" w:rsidR="003B7C21" w:rsidRPr="006C1F30" w:rsidRDefault="003B7C21" w:rsidP="003B7C21">
            <w:pPr>
              <w:pStyle w:val="Tekstpodstawowy2"/>
              <w:numPr>
                <w:ilvl w:val="0"/>
                <w:numId w:val="40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5EAC65A8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Bieżnia sterowana komputerowo przez port RS-232 lub USB</w:t>
            </w:r>
          </w:p>
        </w:tc>
        <w:tc>
          <w:tcPr>
            <w:tcW w:w="2413" w:type="dxa"/>
            <w:vAlign w:val="center"/>
          </w:tcPr>
          <w:p w14:paraId="16C4CE0D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7219168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5D7104F0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8B4C6F9" w14:textId="77777777" w:rsidR="003B7C21" w:rsidRPr="006C1F30" w:rsidRDefault="003B7C21" w:rsidP="003B7C21">
            <w:pPr>
              <w:pStyle w:val="Tekstpodstawowy2"/>
              <w:numPr>
                <w:ilvl w:val="0"/>
                <w:numId w:val="40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5A4229FA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Wbudowany ekran dotykowy min. 10” umożliwiający sterowanie manualne</w:t>
            </w:r>
          </w:p>
        </w:tc>
        <w:tc>
          <w:tcPr>
            <w:tcW w:w="2413" w:type="dxa"/>
            <w:vAlign w:val="center"/>
          </w:tcPr>
          <w:p w14:paraId="37514EC3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5475ABE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122C0483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3D743D4" w14:textId="77777777" w:rsidR="003B7C21" w:rsidRPr="006C1F30" w:rsidRDefault="003B7C21" w:rsidP="003B7C21">
            <w:pPr>
              <w:pStyle w:val="Tekstpodstawowy2"/>
              <w:numPr>
                <w:ilvl w:val="0"/>
                <w:numId w:val="40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0451F14A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Przycisk awaryjnego zatrzymania w dowolnym miejscu na poręczy bieżni</w:t>
            </w:r>
          </w:p>
        </w:tc>
        <w:tc>
          <w:tcPr>
            <w:tcW w:w="2413" w:type="dxa"/>
            <w:vAlign w:val="center"/>
          </w:tcPr>
          <w:p w14:paraId="56A24C1E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B4F097F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7D07807D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DB5D1FC" w14:textId="77777777" w:rsidR="003B7C21" w:rsidRPr="006C1F30" w:rsidRDefault="003B7C21" w:rsidP="003B7C21">
            <w:pPr>
              <w:pStyle w:val="Tekstpodstawowy2"/>
              <w:numPr>
                <w:ilvl w:val="0"/>
                <w:numId w:val="40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03457376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Linka bezpieczeństwa z magnesem</w:t>
            </w:r>
          </w:p>
        </w:tc>
        <w:tc>
          <w:tcPr>
            <w:tcW w:w="2413" w:type="dxa"/>
            <w:vAlign w:val="center"/>
          </w:tcPr>
          <w:p w14:paraId="1A6B3137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D4BB911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768CE2D3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3D927E9" w14:textId="77777777" w:rsidR="003B7C21" w:rsidRPr="006C1F30" w:rsidRDefault="003B7C21" w:rsidP="003B7C21">
            <w:pPr>
              <w:pStyle w:val="Tekstpodstawowy2"/>
              <w:numPr>
                <w:ilvl w:val="0"/>
                <w:numId w:val="40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5CDCC9B8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Ergonomiczne poręcze boczne  </w:t>
            </w:r>
          </w:p>
        </w:tc>
        <w:tc>
          <w:tcPr>
            <w:tcW w:w="2413" w:type="dxa"/>
            <w:vAlign w:val="center"/>
          </w:tcPr>
          <w:p w14:paraId="1D337AE7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AFEA856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4EB90208" w14:textId="77777777" w:rsidTr="00DE30B7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shd w:val="clear" w:color="auto" w:fill="CCC0D9" w:themeFill="accent4" w:themeFillTint="66"/>
            <w:tcMar>
              <w:left w:w="28" w:type="dxa"/>
              <w:right w:w="28" w:type="dxa"/>
            </w:tcMar>
            <w:vAlign w:val="center"/>
          </w:tcPr>
          <w:p w14:paraId="15E6B4F6" w14:textId="62BA890F" w:rsidR="003B7C21" w:rsidRPr="00A62FF3" w:rsidRDefault="003B7C21" w:rsidP="003B7C21">
            <w:pPr>
              <w:keepNext/>
              <w:spacing w:before="240" w:after="240"/>
              <w:jc w:val="center"/>
              <w:outlineLvl w:val="1"/>
              <w:rPr>
                <w:rStyle w:val="labelastextbox"/>
                <w:b/>
                <w:bCs/>
                <w:iCs/>
              </w:rPr>
            </w:pPr>
            <w:bookmarkStart w:id="0" w:name="_Hlk215258550"/>
            <w:r w:rsidRPr="005249FF">
              <w:rPr>
                <w:rStyle w:val="labelastextbox"/>
                <w:b/>
                <w:bCs/>
                <w:iCs/>
              </w:rPr>
              <w:t xml:space="preserve">Aparat USG z funkcją echokardiografii </w:t>
            </w:r>
            <w:r>
              <w:rPr>
                <w:rStyle w:val="labelastextbox"/>
                <w:b/>
                <w:bCs/>
                <w:iCs/>
              </w:rPr>
              <w:t>– 1 zestaw</w:t>
            </w:r>
          </w:p>
        </w:tc>
      </w:tr>
      <w:tr w:rsidR="003B7C21" w:rsidRPr="00A62FF3" w14:paraId="0171CD98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A8FBD62" w14:textId="77777777" w:rsidR="003B7C21" w:rsidRPr="00A62FF3" w:rsidRDefault="003B7C21" w:rsidP="003B7C21">
            <w:pPr>
              <w:pStyle w:val="Tekstpodstawowy2"/>
              <w:spacing w:line="240" w:lineRule="auto"/>
              <w:ind w:left="142"/>
              <w:rPr>
                <w:b/>
                <w:bCs/>
              </w:rPr>
            </w:pPr>
            <w:bookmarkStart w:id="1" w:name="_Hlk215313712"/>
            <w:r w:rsidRPr="00A62FF3">
              <w:rPr>
                <w:b/>
                <w:bCs/>
              </w:rPr>
              <w:t>Lp.</w:t>
            </w:r>
          </w:p>
        </w:tc>
        <w:tc>
          <w:tcPr>
            <w:tcW w:w="9360" w:type="dxa"/>
            <w:vAlign w:val="center"/>
          </w:tcPr>
          <w:p w14:paraId="67610F39" w14:textId="77777777" w:rsidR="003B7C21" w:rsidRPr="00A62FF3" w:rsidRDefault="003B7C21" w:rsidP="003B7C21">
            <w:pPr>
              <w:pStyle w:val="Nagwek2"/>
              <w:spacing w:before="0" w:after="0"/>
              <w:ind w:left="-350" w:firstLine="35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2FF3">
              <w:rPr>
                <w:rFonts w:ascii="Times New Roman" w:hAnsi="Times New Roman"/>
                <w:sz w:val="24"/>
                <w:szCs w:val="24"/>
              </w:rPr>
              <w:t>Parametr lub  opis wymagań dotyczących przedmiotu zamówienia</w:t>
            </w:r>
          </w:p>
        </w:tc>
        <w:tc>
          <w:tcPr>
            <w:tcW w:w="2413" w:type="dxa"/>
            <w:vAlign w:val="center"/>
          </w:tcPr>
          <w:p w14:paraId="1191E782" w14:textId="77777777" w:rsidR="003B7C21" w:rsidRPr="00A62FF3" w:rsidRDefault="003B7C21" w:rsidP="003B7C21">
            <w:pPr>
              <w:jc w:val="center"/>
              <w:rPr>
                <w:b/>
              </w:rPr>
            </w:pPr>
            <w:r w:rsidRPr="00A62FF3">
              <w:rPr>
                <w:b/>
              </w:rPr>
              <w:t xml:space="preserve">Parametr wymagany </w:t>
            </w:r>
          </w:p>
        </w:tc>
        <w:tc>
          <w:tcPr>
            <w:tcW w:w="1562" w:type="dxa"/>
            <w:vAlign w:val="center"/>
          </w:tcPr>
          <w:p w14:paraId="256B2BFD" w14:textId="77777777" w:rsidR="003B7C21" w:rsidRPr="00A62FF3" w:rsidRDefault="003B7C21" w:rsidP="003B7C21">
            <w:pPr>
              <w:jc w:val="center"/>
              <w:rPr>
                <w:rStyle w:val="labelastextbox"/>
                <w:b/>
              </w:rPr>
            </w:pPr>
            <w:r w:rsidRPr="00A62FF3">
              <w:rPr>
                <w:rStyle w:val="labelastextbox"/>
                <w:b/>
              </w:rPr>
              <w:t>Parametr oferowany</w:t>
            </w:r>
          </w:p>
          <w:p w14:paraId="1B834082" w14:textId="77777777" w:rsidR="003B7C21" w:rsidRPr="00A62FF3" w:rsidRDefault="003B7C21" w:rsidP="003B7C21">
            <w:pPr>
              <w:jc w:val="center"/>
            </w:pPr>
            <w:r w:rsidRPr="00A62FF3">
              <w:t>Wpisać TAK lub NIE</w:t>
            </w:r>
          </w:p>
          <w:p w14:paraId="154E8C87" w14:textId="77777777" w:rsidR="003B7C21" w:rsidRPr="00A62FF3" w:rsidRDefault="003B7C21" w:rsidP="003B7C21">
            <w:pPr>
              <w:jc w:val="center"/>
            </w:pPr>
            <w:r w:rsidRPr="00A62FF3">
              <w:t>oraz ew. podać</w:t>
            </w:r>
          </w:p>
        </w:tc>
      </w:tr>
      <w:tr w:rsidR="003B7C21" w:rsidRPr="00A62FF3" w14:paraId="596349B0" w14:textId="77777777" w:rsidTr="00DE30B7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tcMar>
              <w:left w:w="28" w:type="dxa"/>
              <w:right w:w="28" w:type="dxa"/>
            </w:tcMar>
            <w:vAlign w:val="center"/>
          </w:tcPr>
          <w:p w14:paraId="05E8FCB1" w14:textId="77777777" w:rsidR="003B7C21" w:rsidRPr="00A62FF3" w:rsidRDefault="003B7C21" w:rsidP="003B7C21">
            <w:pPr>
              <w:pStyle w:val="Tekstpodstawowy2"/>
              <w:spacing w:before="120"/>
              <w:ind w:left="113"/>
            </w:pPr>
            <w:r w:rsidRPr="00A62FF3">
              <w:t>Producent ……………………………..…  (Należy podać)</w:t>
            </w:r>
          </w:p>
          <w:p w14:paraId="5632B5D1" w14:textId="77777777" w:rsidR="003B7C21" w:rsidRPr="00A62FF3" w:rsidRDefault="003B7C21" w:rsidP="003B7C21">
            <w:pPr>
              <w:pStyle w:val="Tekstpodstawowy2"/>
              <w:spacing w:before="120"/>
              <w:ind w:left="113"/>
            </w:pPr>
            <w:r w:rsidRPr="00A62FF3">
              <w:t>Model ……………………………………  (Należy podać)</w:t>
            </w:r>
          </w:p>
          <w:p w14:paraId="7275FC01" w14:textId="77777777" w:rsidR="003B7C21" w:rsidRPr="00A62FF3" w:rsidRDefault="003B7C21" w:rsidP="003B7C21">
            <w:pPr>
              <w:pStyle w:val="Tekstpodstawowy2"/>
              <w:spacing w:before="120"/>
              <w:ind w:left="113"/>
            </w:pPr>
            <w:r w:rsidRPr="00A62FF3">
              <w:t>Kraj pochodzenia ………………………..  (Należy podać)</w:t>
            </w:r>
          </w:p>
          <w:p w14:paraId="3351B497" w14:textId="77777777" w:rsidR="003B7C21" w:rsidRPr="00A62FF3" w:rsidRDefault="003B7C21" w:rsidP="003B7C21">
            <w:pPr>
              <w:pStyle w:val="Tekstpodstawowy2"/>
              <w:spacing w:before="120"/>
              <w:ind w:left="113"/>
            </w:pPr>
            <w:r w:rsidRPr="00A62FF3">
              <w:t>Rok produkcji: ……………………………(Należy podać)</w:t>
            </w:r>
          </w:p>
          <w:p w14:paraId="6089D301" w14:textId="77777777" w:rsidR="003B7C21" w:rsidRPr="00A62FF3" w:rsidRDefault="003B7C21" w:rsidP="003B7C21">
            <w:pPr>
              <w:pStyle w:val="Tekstpodstawowy2"/>
              <w:spacing w:before="120"/>
              <w:ind w:left="113"/>
            </w:pPr>
            <w:r w:rsidRPr="00A62FF3">
              <w:rPr>
                <w:color w:val="000000"/>
                <w:lang w:eastAsia="ar-SA"/>
              </w:rPr>
              <w:t xml:space="preserve">Aparat fabrycznie nowy, </w:t>
            </w:r>
            <w:r w:rsidRPr="00A62FF3">
              <w:t xml:space="preserve">wyklucza się urządzenia </w:t>
            </w:r>
            <w:proofErr w:type="spellStart"/>
            <w:r w:rsidRPr="00A62FF3">
              <w:t>podemonstracyjne</w:t>
            </w:r>
            <w:proofErr w:type="spellEnd"/>
            <w:r w:rsidRPr="00A62FF3">
              <w:t xml:space="preserve"> i powystawowe</w:t>
            </w:r>
          </w:p>
          <w:p w14:paraId="2270B883" w14:textId="77777777" w:rsidR="003B7C21" w:rsidRPr="00A62FF3" w:rsidRDefault="003B7C21" w:rsidP="003B7C21">
            <w:pPr>
              <w:pStyle w:val="Tekstpodstawowy2"/>
              <w:spacing w:before="120"/>
              <w:ind w:left="113"/>
              <w:rPr>
                <w:b/>
                <w:i/>
              </w:rPr>
            </w:pPr>
            <w:r w:rsidRPr="00A62FF3">
              <w:rPr>
                <w:i/>
              </w:rPr>
              <w:t>Wymagane urządzenie fabrycznie nowe, rok produkcji 2025/ 2026 r.</w:t>
            </w:r>
          </w:p>
        </w:tc>
      </w:tr>
      <w:bookmarkEnd w:id="1"/>
      <w:tr w:rsidR="003B7C21" w:rsidRPr="00A62FF3" w14:paraId="6E6B0013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10EC572" w14:textId="7610B74F" w:rsidR="003B7C21" w:rsidRPr="006C1F30" w:rsidRDefault="003B7C21" w:rsidP="005165E3">
            <w:pPr>
              <w:pStyle w:val="Tekstpodstawowy2"/>
              <w:numPr>
                <w:ilvl w:val="0"/>
                <w:numId w:val="46"/>
              </w:numPr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3EB97E75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System o zwartej jednomodułowej konstrukcji wyposażony w cztery skrętne koła z możliwością blokowania i do jazdy na wprost dwóch z nich i wadze maksymalnie 90 kg</w:t>
            </w:r>
          </w:p>
        </w:tc>
        <w:tc>
          <w:tcPr>
            <w:tcW w:w="2413" w:type="dxa"/>
            <w:vAlign w:val="center"/>
          </w:tcPr>
          <w:p w14:paraId="6D351263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80F4F89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bookmarkEnd w:id="0"/>
      <w:tr w:rsidR="003B7C21" w:rsidRPr="00A62FF3" w14:paraId="12552294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4988C09" w14:textId="66FF213E" w:rsidR="003B7C21" w:rsidRPr="006C1F30" w:rsidRDefault="003B7C21" w:rsidP="005165E3">
            <w:pPr>
              <w:pStyle w:val="Tekstpodstawowy2"/>
              <w:numPr>
                <w:ilvl w:val="0"/>
                <w:numId w:val="46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7B411360" w14:textId="3283D4EE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system z mobilnym wózkiem jezdnym na kółkach z blokadą</w:t>
            </w:r>
          </w:p>
        </w:tc>
        <w:tc>
          <w:tcPr>
            <w:tcW w:w="2413" w:type="dxa"/>
            <w:vAlign w:val="center"/>
          </w:tcPr>
          <w:p w14:paraId="0A914F7A" w14:textId="78730EB6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3A2A9B4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B7C21" w:rsidRPr="00A62FF3" w14:paraId="799FE0DA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E875FF3" w14:textId="64AB3D9C" w:rsidR="003B7C21" w:rsidRPr="006C1F30" w:rsidRDefault="003B7C21" w:rsidP="005165E3">
            <w:pPr>
              <w:pStyle w:val="Tekstpodstawowy2"/>
              <w:numPr>
                <w:ilvl w:val="0"/>
                <w:numId w:val="46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5A78E1A4" w14:textId="12794CEA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do zastosowania w badaniach kardiologicznych</w:t>
            </w:r>
          </w:p>
        </w:tc>
        <w:tc>
          <w:tcPr>
            <w:tcW w:w="2413" w:type="dxa"/>
            <w:vAlign w:val="center"/>
          </w:tcPr>
          <w:p w14:paraId="6A752DDD" w14:textId="71084C35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C6D5698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B7C21" w:rsidRPr="00A62FF3" w14:paraId="5A3ABCE0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9EED9C8" w14:textId="18676DB4" w:rsidR="003B7C21" w:rsidRPr="006C1F30" w:rsidRDefault="003B7C21" w:rsidP="005165E3">
            <w:pPr>
              <w:pStyle w:val="Tekstpodstawowy2"/>
              <w:numPr>
                <w:ilvl w:val="0"/>
                <w:numId w:val="46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7B259150" w14:textId="77777777" w:rsidR="003B7C21" w:rsidRPr="006C1F30" w:rsidRDefault="003B7C21" w:rsidP="003B7C21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System operacyjny Windows 10 (lub równoważny) lub nowszy</w:t>
            </w:r>
          </w:p>
        </w:tc>
        <w:tc>
          <w:tcPr>
            <w:tcW w:w="2413" w:type="dxa"/>
            <w:vAlign w:val="center"/>
          </w:tcPr>
          <w:p w14:paraId="6B44AB16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464631A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5559525A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A6CD4D0" w14:textId="2C0B9C02" w:rsidR="003B7C21" w:rsidRPr="006C1F30" w:rsidRDefault="003B7C21" w:rsidP="005165E3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5C2CF791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Liczba procesowych kanałów cyfrowych min 35 000 000</w:t>
            </w:r>
          </w:p>
        </w:tc>
        <w:tc>
          <w:tcPr>
            <w:tcW w:w="2413" w:type="dxa"/>
            <w:vAlign w:val="center"/>
          </w:tcPr>
          <w:p w14:paraId="442264DF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68487C4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0AFFB810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EB9331D" w14:textId="546CB2B8" w:rsidR="003B7C21" w:rsidRPr="006C1F30" w:rsidRDefault="003B7C21" w:rsidP="005165E3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01EAD95F" w14:textId="5210BEFB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monitor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full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 HD min. 22 cali</w:t>
            </w:r>
          </w:p>
        </w:tc>
        <w:tc>
          <w:tcPr>
            <w:tcW w:w="2413" w:type="dxa"/>
            <w:vAlign w:val="center"/>
          </w:tcPr>
          <w:p w14:paraId="29A1D254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00E9891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3707E1C0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F44F8EF" w14:textId="69112D4F" w:rsidR="003B7C21" w:rsidRPr="006C1F30" w:rsidRDefault="003B7C21" w:rsidP="005165E3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640EA85D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Panel dotykowy o przekątnej min. 12”, wspomagający obsługę aparatu z możliwością regulacji jasności, przesuwania stron za pomocą dotyku jak tablet</w:t>
            </w:r>
          </w:p>
        </w:tc>
        <w:tc>
          <w:tcPr>
            <w:tcW w:w="2413" w:type="dxa"/>
            <w:vAlign w:val="center"/>
          </w:tcPr>
          <w:p w14:paraId="215DD2D3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76DB6BB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2B4D8E4D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46C56F8" w14:textId="53042230" w:rsidR="003B7C21" w:rsidRPr="006C1F30" w:rsidRDefault="003B7C21" w:rsidP="005165E3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0B51483B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4 aktywne, równoważne gniazda do przyłączenia głowic obrazowych</w:t>
            </w:r>
          </w:p>
        </w:tc>
        <w:tc>
          <w:tcPr>
            <w:tcW w:w="2413" w:type="dxa"/>
            <w:vAlign w:val="center"/>
          </w:tcPr>
          <w:p w14:paraId="484CB4A2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1BA8358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77594ABF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958F6D0" w14:textId="60A07A41" w:rsidR="003B7C21" w:rsidRPr="006C1F30" w:rsidRDefault="003B7C21" w:rsidP="005165E3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45017768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1 aktywne gniazdo do przyłączenia głowicy dopplerowskiej tzw. „ślepej”</w:t>
            </w:r>
          </w:p>
        </w:tc>
        <w:tc>
          <w:tcPr>
            <w:tcW w:w="2413" w:type="dxa"/>
            <w:vAlign w:val="center"/>
          </w:tcPr>
          <w:p w14:paraId="644EB58F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A98148D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B7C21" w:rsidRPr="00A62FF3" w14:paraId="771A3C5E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795864F" w14:textId="077F0242" w:rsidR="003B7C21" w:rsidRPr="006C1F30" w:rsidRDefault="003B7C21" w:rsidP="005165E3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7E4E6787" w14:textId="77777777" w:rsidR="003B7C21" w:rsidRPr="006C1F30" w:rsidRDefault="003B7C21" w:rsidP="003B7C21">
            <w:pPr>
              <w:suppressAutoHyphens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Urządzenie wyposażone w elastyczne wieszaki na głowice zapobiegające plątaniu się kabli, dostępne po obu stronach konsoli/panelu</w:t>
            </w:r>
          </w:p>
        </w:tc>
        <w:tc>
          <w:tcPr>
            <w:tcW w:w="2413" w:type="dxa"/>
            <w:vAlign w:val="center"/>
          </w:tcPr>
          <w:p w14:paraId="20E6964A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9204C41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B7C21" w:rsidRPr="00A62FF3" w14:paraId="76143177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48ACB6C" w14:textId="77777777" w:rsidR="003B7C21" w:rsidRPr="006C1F30" w:rsidRDefault="003B7C21" w:rsidP="005165E3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1BAAD005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Możliwość regulacji położenia monitora niezależnie od konsoli aparatu: prawo/lewo, przód/tył, góra/dół, pochylenie</w:t>
            </w:r>
          </w:p>
        </w:tc>
        <w:tc>
          <w:tcPr>
            <w:tcW w:w="2413" w:type="dxa"/>
            <w:vAlign w:val="center"/>
          </w:tcPr>
          <w:p w14:paraId="02FB04DF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2F68333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B7C21" w:rsidRPr="00A62FF3" w14:paraId="4A6A9EB0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FBA8F66" w14:textId="77777777" w:rsidR="003B7C21" w:rsidRPr="006C1F30" w:rsidRDefault="003B7C21" w:rsidP="005165E3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331C2EEC" w14:textId="3DDA101E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Możliwość płynnej regulacji położenia panelu sterowania w kierunkach – góra/dół min 20 cm, obrót w lewo/prawo min. 170° w każdą stronę</w:t>
            </w:r>
          </w:p>
        </w:tc>
        <w:tc>
          <w:tcPr>
            <w:tcW w:w="2413" w:type="dxa"/>
            <w:vAlign w:val="center"/>
          </w:tcPr>
          <w:p w14:paraId="5B40D8BE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1C7D606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B7C21" w:rsidRPr="00A62FF3" w14:paraId="0DD9FA49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7569F19" w14:textId="77777777" w:rsidR="003B7C21" w:rsidRPr="006C1F30" w:rsidRDefault="003B7C21" w:rsidP="005165E3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51228821" w14:textId="77777777" w:rsidR="003B7C21" w:rsidRPr="006C1F30" w:rsidRDefault="003B7C21" w:rsidP="003B7C2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Zakres regulacji położenia panelu sterowania od podłoża min. 76-96 cm</w:t>
            </w:r>
          </w:p>
        </w:tc>
        <w:tc>
          <w:tcPr>
            <w:tcW w:w="2413" w:type="dxa"/>
            <w:vAlign w:val="center"/>
          </w:tcPr>
          <w:p w14:paraId="34CD322E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 TAK – 10pkt</w:t>
            </w:r>
          </w:p>
          <w:p w14:paraId="3F0AE088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NIE – 0pkt</w:t>
            </w:r>
          </w:p>
        </w:tc>
        <w:tc>
          <w:tcPr>
            <w:tcW w:w="1562" w:type="dxa"/>
            <w:vAlign w:val="center"/>
          </w:tcPr>
          <w:p w14:paraId="1F54A8BC" w14:textId="77777777" w:rsidR="003B7C21" w:rsidRPr="006C1F30" w:rsidRDefault="003B7C21" w:rsidP="003B7C21">
            <w:pPr>
              <w:pStyle w:val="Tekstpodstawowy2"/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C1F30" w:rsidRPr="00A62FF3" w14:paraId="2D743325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EF97C7F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0429FA6B" w14:textId="05EBF638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funkcja zapisu obrazów w formatach DICOM, JPEG, AVI, PDF</w:t>
            </w:r>
          </w:p>
        </w:tc>
        <w:tc>
          <w:tcPr>
            <w:tcW w:w="2413" w:type="dxa"/>
            <w:vAlign w:val="center"/>
          </w:tcPr>
          <w:p w14:paraId="59788C06" w14:textId="3E650366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0A0A204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C1F30" w:rsidRPr="00A62FF3" w14:paraId="5F8B7D33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E6368A8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46B2E054" w14:textId="4446A9D5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Wewnętrzny dysk twardy o pojemności min. 500 GB, formaty zapisu min. DICOM, AVI, JPEG, PDF do systemu operacyjnego min. 128 GB</w:t>
            </w:r>
          </w:p>
        </w:tc>
        <w:tc>
          <w:tcPr>
            <w:tcW w:w="2413" w:type="dxa"/>
            <w:vAlign w:val="center"/>
          </w:tcPr>
          <w:p w14:paraId="5754D48D" w14:textId="6C6A7559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C6AFD7C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207F1673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B6E4BF1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116428AE" w14:textId="67A563D9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dysk SSD o pojemności min. 500 GB, min. 3 porty USB, 1 HDMI, LAN, możliwość komunikacji bezprzewodowej (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WiFi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),</w:t>
            </w:r>
          </w:p>
        </w:tc>
        <w:tc>
          <w:tcPr>
            <w:tcW w:w="2413" w:type="dxa"/>
            <w:vAlign w:val="center"/>
          </w:tcPr>
          <w:p w14:paraId="4A7963AB" w14:textId="4B24C39A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DF16366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1081C793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E8DCEAB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113E5476" w14:textId="215529AC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możliwość eksportu danych do PACS lub lokalnej sieci szpitalnej,</w:t>
            </w:r>
          </w:p>
        </w:tc>
        <w:tc>
          <w:tcPr>
            <w:tcW w:w="2413" w:type="dxa"/>
            <w:vAlign w:val="center"/>
          </w:tcPr>
          <w:p w14:paraId="1F3ADA48" w14:textId="36B15C86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FD4C477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1B99376B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87F5226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377F34FA" w14:textId="485C021C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regulowany panel sterowania operatora – min. 13 cali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full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 HD, przystosowany do obsługi prawą i lewą ręką,</w:t>
            </w:r>
          </w:p>
        </w:tc>
        <w:tc>
          <w:tcPr>
            <w:tcW w:w="2413" w:type="dxa"/>
            <w:vAlign w:val="center"/>
          </w:tcPr>
          <w:p w14:paraId="26202500" w14:textId="4D375D5E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A38441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62C00515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54EF0D0" w14:textId="265456D8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40790287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Porty USB wbudowane w panel sterowania, min. 2</w:t>
            </w:r>
          </w:p>
        </w:tc>
        <w:tc>
          <w:tcPr>
            <w:tcW w:w="2413" w:type="dxa"/>
            <w:vAlign w:val="center"/>
          </w:tcPr>
          <w:p w14:paraId="7D62B9E6" w14:textId="54CD8825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F82A9FC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29D0B12E" w14:textId="77777777" w:rsidTr="00DE30B7">
        <w:trPr>
          <w:gridBefore w:val="1"/>
          <w:wBefore w:w="28" w:type="dxa"/>
          <w:trHeight w:val="338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B8FDCFA" w14:textId="064DCA3D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591D67AB" w14:textId="2928DCB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Liczba obrazów pamięci dynamicznej (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cineloop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) dla CD i obrazu 2D min. 2000 klatek oraz zapis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dopplera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 fali ciągłej min. 45 sekund</w:t>
            </w:r>
          </w:p>
        </w:tc>
        <w:tc>
          <w:tcPr>
            <w:tcW w:w="2413" w:type="dxa"/>
            <w:vAlign w:val="center"/>
          </w:tcPr>
          <w:p w14:paraId="581EE6E8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48D3FAD" w14:textId="77777777" w:rsidR="006C1F30" w:rsidRPr="006C1F30" w:rsidRDefault="006C1F30" w:rsidP="006C1F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C1F30" w:rsidRPr="00A62FF3" w14:paraId="1DB86F97" w14:textId="77777777" w:rsidTr="00DE30B7">
        <w:trPr>
          <w:gridBefore w:val="1"/>
          <w:wBefore w:w="28" w:type="dxa"/>
          <w:trHeight w:val="338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62A09AD" w14:textId="71542913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55C21520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 xml:space="preserve"> Maksymalna długość zapamiętanej prezentacji M lub D min. 60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sek</w:t>
            </w:r>
            <w:proofErr w:type="spellEnd"/>
          </w:p>
        </w:tc>
        <w:tc>
          <w:tcPr>
            <w:tcW w:w="2413" w:type="dxa"/>
            <w:vAlign w:val="center"/>
          </w:tcPr>
          <w:p w14:paraId="11B1605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CC8C849" w14:textId="77777777" w:rsidR="006C1F30" w:rsidRPr="006C1F30" w:rsidRDefault="006C1F30" w:rsidP="006C1F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C1F30" w:rsidRPr="00A62FF3" w14:paraId="74D9B8A3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79DA9E1" w14:textId="44B8B078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068AF528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Dynamika aparatu min. 350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  <w:proofErr w:type="spellEnd"/>
          </w:p>
        </w:tc>
        <w:tc>
          <w:tcPr>
            <w:tcW w:w="2413" w:type="dxa"/>
            <w:vAlign w:val="center"/>
          </w:tcPr>
          <w:p w14:paraId="1BEBBFE6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E2D8F28" w14:textId="77777777" w:rsidR="006C1F30" w:rsidRPr="006C1F30" w:rsidRDefault="006C1F30" w:rsidP="006C1F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C1F30" w:rsidRPr="00A62FF3" w14:paraId="220BA959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F8D2D83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4617F4CC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Zakres pracy aparatu definiowany częstotliwościami pracy możliwych do podłączenia sond min. 1 – 26 MHz</w:t>
            </w:r>
          </w:p>
        </w:tc>
        <w:tc>
          <w:tcPr>
            <w:tcW w:w="2413" w:type="dxa"/>
            <w:vAlign w:val="center"/>
          </w:tcPr>
          <w:p w14:paraId="201719C4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1443E02" w14:textId="77777777" w:rsidR="006C1F30" w:rsidRPr="006C1F30" w:rsidRDefault="006C1F30" w:rsidP="006C1F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C1F30" w:rsidRPr="00A62FF3" w14:paraId="6745F644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46C6DE9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3EC14E6C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System archiwizacji z możliwością zapisu w formatach co najmniej JPEG, AVI, DICOM</w:t>
            </w:r>
          </w:p>
        </w:tc>
        <w:tc>
          <w:tcPr>
            <w:tcW w:w="2413" w:type="dxa"/>
            <w:vAlign w:val="center"/>
          </w:tcPr>
          <w:p w14:paraId="18EA69B7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3E65B35" w14:textId="77777777" w:rsidR="006C1F30" w:rsidRPr="006C1F30" w:rsidRDefault="006C1F30" w:rsidP="006C1F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C1F30" w:rsidRPr="00A62FF3" w14:paraId="79C611B5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2056BD8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2506E87B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Fabryczne ustawienia wstępne użytkownika (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presety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) dla aplikacji i głowic</w:t>
            </w:r>
          </w:p>
        </w:tc>
        <w:tc>
          <w:tcPr>
            <w:tcW w:w="2413" w:type="dxa"/>
            <w:vAlign w:val="center"/>
          </w:tcPr>
          <w:p w14:paraId="15117434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9A3BE3D" w14:textId="77777777" w:rsidR="006C1F30" w:rsidRPr="006C1F30" w:rsidRDefault="006C1F30" w:rsidP="006C1F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C1F30" w:rsidRPr="00A62FF3" w14:paraId="0103CD17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EA24E01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739762F0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Raporty dla każdego rodzaju i trybu badania z możliwością dołączenia obrazów do raportów</w:t>
            </w:r>
          </w:p>
        </w:tc>
        <w:tc>
          <w:tcPr>
            <w:tcW w:w="2413" w:type="dxa"/>
            <w:vAlign w:val="center"/>
          </w:tcPr>
          <w:p w14:paraId="11BB8495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1D9F11D" w14:textId="77777777" w:rsidR="006C1F30" w:rsidRPr="006C1F30" w:rsidRDefault="006C1F30" w:rsidP="006C1F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C1F30" w:rsidRPr="00A62FF3" w14:paraId="61F262E9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9DF9FE2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6305613D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Protokół komunikacji DICOM 3,0 do przesyłania obrazów i danych, min. klasy DICOM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print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store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worklist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, raporty strukturalne</w:t>
            </w:r>
          </w:p>
        </w:tc>
        <w:tc>
          <w:tcPr>
            <w:tcW w:w="2413" w:type="dxa"/>
            <w:vAlign w:val="center"/>
          </w:tcPr>
          <w:p w14:paraId="60705915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1165CC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64A21DB6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AC960F5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0A996874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Możliwość konfiguracji raportu poprzez zmianę jego wyglądu, definiowania pomiarów oraz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np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 możliwość zamieszczenia graficznego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loga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 w nagłówku szpitala</w:t>
            </w:r>
          </w:p>
        </w:tc>
        <w:tc>
          <w:tcPr>
            <w:tcW w:w="2413" w:type="dxa"/>
            <w:vAlign w:val="center"/>
          </w:tcPr>
          <w:p w14:paraId="3A48EEA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 – 10pkt</w:t>
            </w:r>
          </w:p>
          <w:p w14:paraId="1AF74AB7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NIE – 0pkt </w:t>
            </w:r>
          </w:p>
        </w:tc>
        <w:tc>
          <w:tcPr>
            <w:tcW w:w="1562" w:type="dxa"/>
            <w:vAlign w:val="center"/>
          </w:tcPr>
          <w:p w14:paraId="1BFA191D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592938E6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A5AC774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47A27C0A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Możliwość wydrukowania bezpośrednio z aparatu raportu z badań</w:t>
            </w:r>
          </w:p>
        </w:tc>
        <w:tc>
          <w:tcPr>
            <w:tcW w:w="2413" w:type="dxa"/>
            <w:vAlign w:val="center"/>
          </w:tcPr>
          <w:p w14:paraId="3F7D6FBD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A3472E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0A6D61CD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D78AABF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393B1709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Możliwość ukrycia danych pacjenta przy archiwizacji na zewnętrzne nośniki</w:t>
            </w:r>
          </w:p>
        </w:tc>
        <w:tc>
          <w:tcPr>
            <w:tcW w:w="2413" w:type="dxa"/>
            <w:vAlign w:val="center"/>
          </w:tcPr>
          <w:p w14:paraId="2AEF9035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37C163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0C28638E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14DA7D4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3B2C25E4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Wbudowane w aparat wyjście Ethernet</w:t>
            </w:r>
          </w:p>
        </w:tc>
        <w:tc>
          <w:tcPr>
            <w:tcW w:w="2413" w:type="dxa"/>
            <w:vAlign w:val="center"/>
          </w:tcPr>
          <w:p w14:paraId="27B6664F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B7FAD4F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072A2033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47FE660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39B5B5A9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Videoprinter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 xml:space="preserve"> czarno-biały małego formatu, zintegrowany z aparatem, sterowany z konsoli aparatu</w:t>
            </w:r>
          </w:p>
        </w:tc>
        <w:tc>
          <w:tcPr>
            <w:tcW w:w="2413" w:type="dxa"/>
            <w:vAlign w:val="center"/>
          </w:tcPr>
          <w:p w14:paraId="0B06E47F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278964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7164D6B7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6220869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12A993B7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Funkcja zdublowania na ekranie panelu dotykowego obrazu diagnostycznego celem ułatwienia dostępu do uzyskiwanego obrazu diagnostycznego np. podczas procedur interwencyjnych min. 2D, 2D/CD, 2D/CD/PW</w:t>
            </w:r>
          </w:p>
        </w:tc>
        <w:tc>
          <w:tcPr>
            <w:tcW w:w="2413" w:type="dxa"/>
            <w:vAlign w:val="center"/>
          </w:tcPr>
          <w:p w14:paraId="0E9498CB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 – 10pkt</w:t>
            </w:r>
          </w:p>
          <w:p w14:paraId="75B657E5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NIE – 0pkt</w:t>
            </w:r>
          </w:p>
        </w:tc>
        <w:tc>
          <w:tcPr>
            <w:tcW w:w="1562" w:type="dxa"/>
            <w:vAlign w:val="center"/>
          </w:tcPr>
          <w:p w14:paraId="6F56D636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22AB82FA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3E007C0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74963C92" w14:textId="63973BCF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możliwość podłączenia min. 3 głowic jednocześnie.</w:t>
            </w:r>
          </w:p>
        </w:tc>
        <w:tc>
          <w:tcPr>
            <w:tcW w:w="2413" w:type="dxa"/>
            <w:vAlign w:val="center"/>
          </w:tcPr>
          <w:p w14:paraId="429E959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58DC9E23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1CDA4F65" w14:textId="77777777" w:rsidTr="00DE30B7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shd w:val="pct10" w:color="auto" w:fill="auto"/>
            <w:tcMar>
              <w:left w:w="28" w:type="dxa"/>
              <w:right w:w="28" w:type="dxa"/>
            </w:tcMar>
            <w:vAlign w:val="center"/>
          </w:tcPr>
          <w:p w14:paraId="448E297C" w14:textId="77777777" w:rsidR="006C1F30" w:rsidRPr="00A62FF3" w:rsidRDefault="006C1F30" w:rsidP="006C1F30">
            <w:pPr>
              <w:pStyle w:val="Tekstpodstawowy2"/>
              <w:spacing w:before="120" w:line="240" w:lineRule="auto"/>
              <w:rPr>
                <w:rStyle w:val="labelastextbox"/>
              </w:rPr>
            </w:pPr>
            <w:r w:rsidRPr="00A62FF3">
              <w:rPr>
                <w:b/>
                <w:bCs/>
              </w:rPr>
              <w:t>OBRAZOWANIE I PREZENTACJA OBRAZU</w:t>
            </w:r>
            <w:r w:rsidRPr="00A62FF3">
              <w:rPr>
                <w:b/>
                <w:bCs/>
              </w:rPr>
              <w:tab/>
            </w:r>
            <w:r w:rsidRPr="00A62FF3">
              <w:rPr>
                <w:b/>
                <w:bCs/>
              </w:rPr>
              <w:tab/>
            </w:r>
            <w:r w:rsidRPr="00A62FF3">
              <w:rPr>
                <w:b/>
                <w:bCs/>
              </w:rPr>
              <w:tab/>
            </w:r>
            <w:r w:rsidRPr="00A62FF3">
              <w:rPr>
                <w:b/>
                <w:bCs/>
              </w:rPr>
              <w:tab/>
            </w:r>
          </w:p>
        </w:tc>
      </w:tr>
      <w:tr w:rsidR="006C1F30" w:rsidRPr="00A62FF3" w14:paraId="06AF0DAA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E2484E5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5A0B2FAA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Głębokość penetracji min. 38cm</w:t>
            </w:r>
          </w:p>
        </w:tc>
        <w:tc>
          <w:tcPr>
            <w:tcW w:w="2413" w:type="dxa"/>
            <w:vAlign w:val="center"/>
          </w:tcPr>
          <w:p w14:paraId="7A306AF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E8385C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1E9EFC80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4ABF05A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53306C02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Porównywanie  min. 4 ruchomych obrazów  2D tego samego pacjenta.</w:t>
            </w:r>
          </w:p>
        </w:tc>
        <w:tc>
          <w:tcPr>
            <w:tcW w:w="2413" w:type="dxa"/>
            <w:vAlign w:val="center"/>
          </w:tcPr>
          <w:p w14:paraId="03AC753A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A19E626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5D3E3427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44972EC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20CA98F5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Tryb duplex (B i B/CD)</w:t>
            </w:r>
          </w:p>
        </w:tc>
        <w:tc>
          <w:tcPr>
            <w:tcW w:w="2413" w:type="dxa"/>
            <w:vAlign w:val="center"/>
          </w:tcPr>
          <w:p w14:paraId="175AC4F3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0425EDE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0D2E2F20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6639D47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26956FDB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Tryb duplex (B + PWD)</w:t>
            </w:r>
          </w:p>
        </w:tc>
        <w:tc>
          <w:tcPr>
            <w:tcW w:w="2413" w:type="dxa"/>
            <w:vAlign w:val="center"/>
          </w:tcPr>
          <w:p w14:paraId="4DF0EDD7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EE11D4F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59AE3DC4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FD2A6C8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0F551D6D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GB" w:eastAsia="ar-SA"/>
              </w:rPr>
            </w:pP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GB" w:eastAsia="ar-SA"/>
              </w:rPr>
              <w:t>Tryb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GB" w:eastAsia="ar-SA"/>
              </w:rPr>
              <w:t xml:space="preserve"> Triplex (B + CD/PD + PWD)</w:t>
            </w:r>
          </w:p>
        </w:tc>
        <w:tc>
          <w:tcPr>
            <w:tcW w:w="2413" w:type="dxa"/>
            <w:vAlign w:val="center"/>
          </w:tcPr>
          <w:p w14:paraId="4F569F1C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922DE12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6C1F30" w:rsidRPr="00A62FF3" w14:paraId="2C458E96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C847142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0" w:type="dxa"/>
            <w:vAlign w:val="center"/>
          </w:tcPr>
          <w:p w14:paraId="4FF9976A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Regulacja wzmocnienia głębokościowego (TGC) min. 7 regulatorów</w:t>
            </w:r>
          </w:p>
        </w:tc>
        <w:tc>
          <w:tcPr>
            <w:tcW w:w="2413" w:type="dxa"/>
            <w:vAlign w:val="center"/>
          </w:tcPr>
          <w:p w14:paraId="35329E5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1F056F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133E8F4C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37BDB59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419AAA6B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Regulacja wzmocnienia poprzecznego (LGC) wiązki ultradźwiękowej min. 4 regulatory</w:t>
            </w:r>
          </w:p>
        </w:tc>
        <w:tc>
          <w:tcPr>
            <w:tcW w:w="2413" w:type="dxa"/>
            <w:vAlign w:val="center"/>
          </w:tcPr>
          <w:p w14:paraId="6588907A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31B8EB5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2F719018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20C0C68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0344DBA9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Częstotliwość odświeżania obrazu (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Frame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rate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) min. 1800Hz</w:t>
            </w:r>
          </w:p>
        </w:tc>
        <w:tc>
          <w:tcPr>
            <w:tcW w:w="2413" w:type="dxa"/>
            <w:vAlign w:val="center"/>
          </w:tcPr>
          <w:p w14:paraId="03AB88C3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6AA545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7825374E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2B1A9C2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64CA446D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 xml:space="preserve">Doppler pulsacyjny (PWD),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Color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 xml:space="preserve"> Doppler (CD), Power Doppler (PD) dostępny na wszystkich oferowanych głowicach</w:t>
            </w:r>
          </w:p>
        </w:tc>
        <w:tc>
          <w:tcPr>
            <w:tcW w:w="2413" w:type="dxa"/>
            <w:vAlign w:val="center"/>
          </w:tcPr>
          <w:p w14:paraId="3EAFF858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FD70D46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13A22FDD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CB881C3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0D56EBF0" w14:textId="17FF962E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Tryby: B-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mode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, M-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mode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, Doppler kolorowy, Doppler spektralny (PW, CW), Power Doppler, Doppler tkankowy (TDI)</w:t>
            </w:r>
          </w:p>
        </w:tc>
        <w:tc>
          <w:tcPr>
            <w:tcW w:w="2413" w:type="dxa"/>
            <w:vAlign w:val="center"/>
          </w:tcPr>
          <w:p w14:paraId="5AA5FE59" w14:textId="22547FC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D1B83F6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5C2424C1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778016E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41DB9667" w14:textId="5884322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automatyczna optymalizacja parametrów obrazu</w:t>
            </w:r>
          </w:p>
        </w:tc>
        <w:tc>
          <w:tcPr>
            <w:tcW w:w="2413" w:type="dxa"/>
            <w:vAlign w:val="center"/>
          </w:tcPr>
          <w:p w14:paraId="2025C529" w14:textId="5FF2565F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4098445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3EF4EB29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6C7955C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71B9C528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Obrazowanie trapezowe lub rombowe</w:t>
            </w:r>
          </w:p>
        </w:tc>
        <w:tc>
          <w:tcPr>
            <w:tcW w:w="2413" w:type="dxa"/>
            <w:vAlign w:val="center"/>
          </w:tcPr>
          <w:p w14:paraId="7ECD8E75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EDF1352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6CAD4359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4EE4A7A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54AC0834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Obrazowanie harmoniczne</w:t>
            </w:r>
          </w:p>
        </w:tc>
        <w:tc>
          <w:tcPr>
            <w:tcW w:w="2413" w:type="dxa"/>
            <w:vAlign w:val="center"/>
          </w:tcPr>
          <w:p w14:paraId="66C3A395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A676C28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6F23723B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DFDA13F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161FC7BB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Obrazowanie harmoniczne z odwróceniem impulsu (inwersją fazy)</w:t>
            </w:r>
          </w:p>
        </w:tc>
        <w:tc>
          <w:tcPr>
            <w:tcW w:w="2413" w:type="dxa"/>
            <w:vAlign w:val="center"/>
          </w:tcPr>
          <w:p w14:paraId="5C3DFC3E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102AFEA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2182A09B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DE2338D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29E07447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Zakres prędkości Doppler Pulsacyjny (PWD) dla zerowego kąta min. +/- 8 m/s</w:t>
            </w:r>
          </w:p>
        </w:tc>
        <w:tc>
          <w:tcPr>
            <w:tcW w:w="2413" w:type="dxa"/>
            <w:vAlign w:val="center"/>
          </w:tcPr>
          <w:p w14:paraId="22D98948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E745F8F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56C7C58E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B5821DE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6F180708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Zakres prędkości Doppler Pulsacyjny (PWD) w trybie TRIPLEX min. 7 m/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sek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 xml:space="preserve"> przy zerowym kącie.</w:t>
            </w:r>
          </w:p>
        </w:tc>
        <w:tc>
          <w:tcPr>
            <w:tcW w:w="2413" w:type="dxa"/>
            <w:vAlign w:val="center"/>
          </w:tcPr>
          <w:p w14:paraId="07D29F64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6397EF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54DE3762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8F2C8E7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25122A79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Zakres prędkości Doppler Kolorowy dla zerowego kąta min. 3,0 m/sek.</w:t>
            </w:r>
          </w:p>
        </w:tc>
        <w:tc>
          <w:tcPr>
            <w:tcW w:w="2413" w:type="dxa"/>
            <w:vAlign w:val="center"/>
          </w:tcPr>
          <w:p w14:paraId="44F434A8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794DC8F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1BD9346A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BFF97D8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4771333A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Power Doppler z oznaczeniem kierunku przepływu</w:t>
            </w:r>
          </w:p>
        </w:tc>
        <w:tc>
          <w:tcPr>
            <w:tcW w:w="2413" w:type="dxa"/>
            <w:vAlign w:val="center"/>
          </w:tcPr>
          <w:p w14:paraId="5CC7185A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CFE1E3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4FD60DCC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6BC8E96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3AB706A8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Regulacja wielkości bramki Dopplerowskiej (SV) w zakresie min. 0,5 mm - 20,0 mm</w:t>
            </w:r>
          </w:p>
        </w:tc>
        <w:tc>
          <w:tcPr>
            <w:tcW w:w="2413" w:type="dxa"/>
            <w:vAlign w:val="center"/>
          </w:tcPr>
          <w:p w14:paraId="1A871FBE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CD98527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3793D862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1DC22C6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552EF3B3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Regulacja uchylności wiązki dopplerowskiej – min. 20 stopni</w:t>
            </w:r>
          </w:p>
        </w:tc>
        <w:tc>
          <w:tcPr>
            <w:tcW w:w="2413" w:type="dxa"/>
            <w:vAlign w:val="center"/>
          </w:tcPr>
          <w:p w14:paraId="0547F7D7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4FBB678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045A5D6A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DE109AF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7D3D4F7E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Regulacja uchylności wiązki dopplerowskiej – min +/-20 stopni</w:t>
            </w:r>
          </w:p>
        </w:tc>
        <w:tc>
          <w:tcPr>
            <w:tcW w:w="2413" w:type="dxa"/>
            <w:vAlign w:val="center"/>
          </w:tcPr>
          <w:p w14:paraId="341F9B92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BA0013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2EF8BD74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9BE7038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39E3DD79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Ilość map kolorów - min. 5</w:t>
            </w:r>
          </w:p>
        </w:tc>
        <w:tc>
          <w:tcPr>
            <w:tcW w:w="2413" w:type="dxa"/>
            <w:vAlign w:val="center"/>
          </w:tcPr>
          <w:p w14:paraId="75B44F95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15E052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7E9290E0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788D087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76B48629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Min. 150-stopniowe powiększenie obrazu w czasie rzeczywistym</w:t>
            </w:r>
          </w:p>
        </w:tc>
        <w:tc>
          <w:tcPr>
            <w:tcW w:w="2413" w:type="dxa"/>
            <w:vAlign w:val="center"/>
          </w:tcPr>
          <w:p w14:paraId="068BB8CD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93D4526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2FDB6DA7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7CCEBEB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6B836AAA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Min. 150-stopniowe powiększenia obrazu zamrożonego</w:t>
            </w:r>
          </w:p>
        </w:tc>
        <w:tc>
          <w:tcPr>
            <w:tcW w:w="2413" w:type="dxa"/>
            <w:vAlign w:val="center"/>
          </w:tcPr>
          <w:p w14:paraId="2B9FE2DC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FCEE95D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74505937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00A637B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799727EB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Automatyczna optymalizacja obrazu 2D przy pomocy jednego przycisku (m.in. automatyczne dopasowanie wzmocnienia obrazu)</w:t>
            </w:r>
          </w:p>
        </w:tc>
        <w:tc>
          <w:tcPr>
            <w:tcW w:w="2413" w:type="dxa"/>
            <w:vAlign w:val="center"/>
          </w:tcPr>
          <w:p w14:paraId="36E35217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9D10F9A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576B15BD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97B7DC1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219428CF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 xml:space="preserve">Praca w trybie wielokierunkowego emitowania i składania wiązki ultradźwiękowej z głowic w pełni elektronicznych, z min. 9 kątami emitowania wiązki tworzącymi obraz 2D na wszystkich głowicach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convex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, liniowych. Wymóg pracy dla trybu 2D oraz w trybie obrazowania harmonicznego.</w:t>
            </w:r>
          </w:p>
        </w:tc>
        <w:tc>
          <w:tcPr>
            <w:tcW w:w="2413" w:type="dxa"/>
            <w:vAlign w:val="center"/>
          </w:tcPr>
          <w:p w14:paraId="4BEE62EB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355A36C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24EF7054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22DD3A5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731D2E90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Adaptacyjne przetwarzanie obrazu redukujące artefakty i szumy</w:t>
            </w:r>
          </w:p>
        </w:tc>
        <w:tc>
          <w:tcPr>
            <w:tcW w:w="2413" w:type="dxa"/>
            <w:vAlign w:val="center"/>
          </w:tcPr>
          <w:p w14:paraId="4190516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88FEFCD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1C7BEB51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0B50CBA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0CB5F69E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Pomiar obwodu, pola powierzchni, objętości, kątów</w:t>
            </w:r>
          </w:p>
        </w:tc>
        <w:tc>
          <w:tcPr>
            <w:tcW w:w="2413" w:type="dxa"/>
            <w:vAlign w:val="center"/>
          </w:tcPr>
          <w:p w14:paraId="3BC2C3F8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9E4E04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19FAE48E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8FF43C3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53D778AA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Pomiar odległości, min. 8 pomiarów</w:t>
            </w:r>
          </w:p>
        </w:tc>
        <w:tc>
          <w:tcPr>
            <w:tcW w:w="2413" w:type="dxa"/>
            <w:vAlign w:val="center"/>
          </w:tcPr>
          <w:p w14:paraId="0C3CF005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8D0B6A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13BDFDB9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91ED98D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1955D922" w14:textId="1FA83146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Możliwość zmiany formatu wyświetlania tj. rozmiarów i położenia względem siebie obrazu 2D oraz spektrum na obrazach zamrożonych i z pamięci dla trybów PWD</w:t>
            </w:r>
          </w:p>
        </w:tc>
        <w:tc>
          <w:tcPr>
            <w:tcW w:w="2413" w:type="dxa"/>
            <w:vAlign w:val="center"/>
          </w:tcPr>
          <w:p w14:paraId="0D77A34E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1C0926C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6A69F521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ABB566E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7FEFAAF3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Możliwość zaprogramowania w aparacie nowych pomiarów oraz kalkulacji</w:t>
            </w:r>
          </w:p>
        </w:tc>
        <w:tc>
          <w:tcPr>
            <w:tcW w:w="2413" w:type="dxa"/>
            <w:vAlign w:val="center"/>
          </w:tcPr>
          <w:p w14:paraId="287E292F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AFEC22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20E6D009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DEDD2F8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27C36816" w14:textId="12770746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Oprogramowanie umożliwiające wykonanie badań jamy brzusznej, naczyniowych, radiologicznych dzieci, małych narządów, MSK, kardiologicznych dorosłych, TCD</w:t>
            </w:r>
          </w:p>
        </w:tc>
        <w:tc>
          <w:tcPr>
            <w:tcW w:w="2413" w:type="dxa"/>
            <w:vAlign w:val="center"/>
          </w:tcPr>
          <w:p w14:paraId="0E7CCE5D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5058C5E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7541D59C" w14:textId="77777777" w:rsidTr="00DE30B7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shd w:val="pct10" w:color="auto" w:fill="auto"/>
            <w:tcMar>
              <w:left w:w="28" w:type="dxa"/>
              <w:right w:w="28" w:type="dxa"/>
            </w:tcMar>
            <w:vAlign w:val="center"/>
          </w:tcPr>
          <w:p w14:paraId="51C7B399" w14:textId="77777777" w:rsidR="006C1F30" w:rsidRPr="00A62FF3" w:rsidRDefault="006C1F30" w:rsidP="006C1F30">
            <w:pPr>
              <w:pStyle w:val="Tekstpodstawowy2"/>
              <w:spacing w:before="120" w:line="240" w:lineRule="auto"/>
              <w:rPr>
                <w:rStyle w:val="labelastextbox"/>
              </w:rPr>
            </w:pPr>
            <w:r w:rsidRPr="00A62FF3">
              <w:rPr>
                <w:b/>
                <w:bCs/>
              </w:rPr>
              <w:t>GŁOWICE</w:t>
            </w:r>
            <w:r w:rsidRPr="00A62FF3">
              <w:rPr>
                <w:b/>
                <w:bCs/>
              </w:rPr>
              <w:tab/>
            </w:r>
            <w:r w:rsidRPr="00A62FF3">
              <w:rPr>
                <w:b/>
                <w:bCs/>
              </w:rPr>
              <w:tab/>
            </w:r>
            <w:r w:rsidRPr="00A62FF3">
              <w:rPr>
                <w:b/>
                <w:bCs/>
              </w:rPr>
              <w:tab/>
            </w:r>
            <w:r w:rsidRPr="00A62FF3">
              <w:rPr>
                <w:b/>
                <w:bCs/>
              </w:rPr>
              <w:tab/>
            </w:r>
          </w:p>
        </w:tc>
      </w:tr>
      <w:tr w:rsidR="006C1F30" w:rsidRPr="00A62FF3" w14:paraId="6448AF57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2387C31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537B8C66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Wyposażenie:</w:t>
            </w:r>
          </w:p>
          <w:p w14:paraId="3C012BBC" w14:textId="45C5FF32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- głowica umożliwiająca obrazowanie w trybach 2D/3D/4D,</w:t>
            </w:r>
          </w:p>
        </w:tc>
        <w:tc>
          <w:tcPr>
            <w:tcW w:w="2413" w:type="dxa"/>
            <w:vAlign w:val="center"/>
          </w:tcPr>
          <w:p w14:paraId="13F78D29" w14:textId="547E0594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AEF2AC6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3FD3371D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9ACCA7D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74E11152" w14:textId="387AEAC0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 xml:space="preserve">Głowica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konweksowa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 xml:space="preserve"> w technologii Single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Crystal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 xml:space="preserve"> lub analogicznej</w:t>
            </w:r>
          </w:p>
          <w:p w14:paraId="796276FD" w14:textId="5CA3A920" w:rsidR="006C1F30" w:rsidRPr="006C1F30" w:rsidRDefault="006C1F30" w:rsidP="006C1F30">
            <w:pPr>
              <w:pStyle w:val="Akapitzlist"/>
              <w:numPr>
                <w:ilvl w:val="0"/>
                <w:numId w:val="18"/>
              </w:numPr>
              <w:spacing w:after="200" w:line="276" w:lineRule="auto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Zakres częstotliwości obrazowania min. 1.0 – 5.7 MHz.  (±1 MHz) do badań kardiologicznych</w:t>
            </w:r>
          </w:p>
          <w:p w14:paraId="517BC005" w14:textId="77777777" w:rsidR="006C1F30" w:rsidRPr="006C1F30" w:rsidRDefault="006C1F30" w:rsidP="006C1F30">
            <w:pPr>
              <w:pStyle w:val="Akapitzlist"/>
              <w:numPr>
                <w:ilvl w:val="0"/>
                <w:numId w:val="18"/>
              </w:numPr>
              <w:spacing w:after="200" w:line="276" w:lineRule="auto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lastRenderedPageBreak/>
              <w:t>Obrazowanie harmoniczne</w:t>
            </w:r>
          </w:p>
          <w:p w14:paraId="13826041" w14:textId="77777777" w:rsidR="006C1F30" w:rsidRPr="006C1F30" w:rsidRDefault="006C1F30" w:rsidP="006C1F30">
            <w:pPr>
              <w:pStyle w:val="Akapitzlist"/>
              <w:numPr>
                <w:ilvl w:val="0"/>
                <w:numId w:val="18"/>
              </w:numPr>
              <w:spacing w:after="200" w:line="276" w:lineRule="auto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Możliwość zastosowania przystawki biopsyjnej</w:t>
            </w:r>
          </w:p>
          <w:p w14:paraId="0BB34853" w14:textId="77777777" w:rsidR="006C1F30" w:rsidRPr="006C1F30" w:rsidRDefault="006C1F30" w:rsidP="006C1F30">
            <w:pPr>
              <w:pStyle w:val="Akapitzlist"/>
              <w:numPr>
                <w:ilvl w:val="0"/>
                <w:numId w:val="18"/>
              </w:numPr>
              <w:spacing w:after="200" w:line="276" w:lineRule="auto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Liczba elementów min. 310</w:t>
            </w:r>
          </w:p>
          <w:p w14:paraId="77EA6028" w14:textId="77777777" w:rsidR="006C1F30" w:rsidRPr="006C1F30" w:rsidRDefault="006C1F30" w:rsidP="006C1F30">
            <w:pPr>
              <w:pStyle w:val="Akapitzlist"/>
              <w:numPr>
                <w:ilvl w:val="0"/>
                <w:numId w:val="18"/>
              </w:numPr>
              <w:spacing w:after="200" w:line="276" w:lineRule="auto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 xml:space="preserve">Szerokość pola widzenia głowicy min. 105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stopn</w:t>
            </w:r>
            <w:proofErr w:type="spellEnd"/>
          </w:p>
          <w:p w14:paraId="7577CDB9" w14:textId="77777777" w:rsidR="006C1F30" w:rsidRPr="006C1F30" w:rsidRDefault="006C1F30" w:rsidP="006C1F30">
            <w:pPr>
              <w:pStyle w:val="Akapitzlist"/>
              <w:numPr>
                <w:ilvl w:val="0"/>
                <w:numId w:val="18"/>
              </w:numPr>
              <w:spacing w:line="276" w:lineRule="auto"/>
              <w:ind w:left="714" w:hanging="357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Szerokość płaszczyzny obrazowania min 55 mm</w:t>
            </w:r>
          </w:p>
        </w:tc>
        <w:tc>
          <w:tcPr>
            <w:tcW w:w="2413" w:type="dxa"/>
            <w:vAlign w:val="center"/>
          </w:tcPr>
          <w:p w14:paraId="101C2154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TAK</w:t>
            </w:r>
          </w:p>
        </w:tc>
        <w:tc>
          <w:tcPr>
            <w:tcW w:w="1562" w:type="dxa"/>
            <w:vAlign w:val="center"/>
          </w:tcPr>
          <w:p w14:paraId="2237556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5EE292DD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4F63B50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bookmarkStart w:id="2" w:name="_Hlk215262576"/>
          </w:p>
        </w:tc>
        <w:tc>
          <w:tcPr>
            <w:tcW w:w="9360" w:type="dxa"/>
            <w:vAlign w:val="center"/>
          </w:tcPr>
          <w:p w14:paraId="154E357F" w14:textId="1F45C47B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 xml:space="preserve">Głowica sektorowa o paśmie podstawowym w technologii Single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Crystal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 xml:space="preserve"> lub analogicznej</w:t>
            </w:r>
          </w:p>
          <w:p w14:paraId="7466FCE9" w14:textId="286D493B" w:rsidR="006C1F30" w:rsidRPr="006C1F30" w:rsidRDefault="006C1F30" w:rsidP="006C1F30">
            <w:pPr>
              <w:pStyle w:val="Akapitzlist"/>
              <w:numPr>
                <w:ilvl w:val="0"/>
                <w:numId w:val="19"/>
              </w:numPr>
              <w:spacing w:after="200" w:line="276" w:lineRule="auto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Zakres częstotliwości obrazowania min. 1 – 5 MHz.  (±1 MHz) do badań kardiologicznych</w:t>
            </w:r>
          </w:p>
          <w:p w14:paraId="2E016431" w14:textId="77777777" w:rsidR="006C1F30" w:rsidRPr="006C1F30" w:rsidRDefault="006C1F30" w:rsidP="006C1F30">
            <w:pPr>
              <w:pStyle w:val="Akapitzlist"/>
              <w:numPr>
                <w:ilvl w:val="0"/>
                <w:numId w:val="19"/>
              </w:numPr>
              <w:spacing w:after="200" w:line="276" w:lineRule="auto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Możliwość zastosowania przystawki biopsyjnej</w:t>
            </w:r>
          </w:p>
          <w:p w14:paraId="066D74DC" w14:textId="77777777" w:rsidR="006C1F30" w:rsidRPr="006C1F30" w:rsidRDefault="006C1F30" w:rsidP="006C1F30">
            <w:pPr>
              <w:pStyle w:val="Akapitzlist"/>
              <w:numPr>
                <w:ilvl w:val="0"/>
                <w:numId w:val="19"/>
              </w:numPr>
              <w:spacing w:after="200" w:line="276" w:lineRule="auto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Obrazowanie harmoniczne</w:t>
            </w:r>
          </w:p>
          <w:p w14:paraId="3028D338" w14:textId="77777777" w:rsidR="006C1F30" w:rsidRPr="006C1F30" w:rsidRDefault="006C1F30" w:rsidP="006C1F30">
            <w:pPr>
              <w:pStyle w:val="Akapitzlist"/>
              <w:numPr>
                <w:ilvl w:val="0"/>
                <w:numId w:val="19"/>
              </w:numPr>
              <w:spacing w:after="200" w:line="276" w:lineRule="auto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Liczba elementów min. 70</w:t>
            </w:r>
          </w:p>
          <w:p w14:paraId="293BE722" w14:textId="77777777" w:rsidR="006C1F30" w:rsidRPr="006C1F30" w:rsidRDefault="006C1F30" w:rsidP="006C1F30">
            <w:pPr>
              <w:pStyle w:val="Akapitzlist"/>
              <w:numPr>
                <w:ilvl w:val="0"/>
                <w:numId w:val="19"/>
              </w:numPr>
              <w:spacing w:line="276" w:lineRule="auto"/>
              <w:ind w:left="714" w:hanging="357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Kąt obrazowania w trybie B minimum 80°</w:t>
            </w:r>
          </w:p>
        </w:tc>
        <w:tc>
          <w:tcPr>
            <w:tcW w:w="2413" w:type="dxa"/>
            <w:vAlign w:val="center"/>
          </w:tcPr>
          <w:p w14:paraId="7A1ECA6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A46F2F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0610F928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5291289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03B8DAFA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Głowica liniowa</w:t>
            </w:r>
          </w:p>
          <w:p w14:paraId="65B56E0D" w14:textId="4382C54A" w:rsidR="006C1F30" w:rsidRPr="006C1F30" w:rsidRDefault="006C1F30" w:rsidP="006C1F30">
            <w:pPr>
              <w:pStyle w:val="Akapitzlist"/>
              <w:numPr>
                <w:ilvl w:val="0"/>
                <w:numId w:val="20"/>
              </w:numPr>
              <w:spacing w:after="200" w:line="276" w:lineRule="auto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Zakres częstotliwości obrazowania min. 5 – 14 MHz.  (±1 MHz)</w:t>
            </w:r>
          </w:p>
          <w:p w14:paraId="7C4BE2A1" w14:textId="77777777" w:rsidR="006C1F30" w:rsidRPr="006C1F30" w:rsidRDefault="006C1F30" w:rsidP="006C1F30">
            <w:pPr>
              <w:pStyle w:val="Akapitzlist"/>
              <w:numPr>
                <w:ilvl w:val="0"/>
                <w:numId w:val="20"/>
              </w:numPr>
              <w:spacing w:after="200" w:line="276" w:lineRule="auto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Obrazowanie harmoniczne</w:t>
            </w:r>
          </w:p>
          <w:p w14:paraId="064228A3" w14:textId="77777777" w:rsidR="006C1F30" w:rsidRPr="006C1F30" w:rsidRDefault="006C1F30" w:rsidP="006C1F30">
            <w:pPr>
              <w:pStyle w:val="Akapitzlist"/>
              <w:numPr>
                <w:ilvl w:val="0"/>
                <w:numId w:val="20"/>
              </w:numPr>
              <w:spacing w:after="200" w:line="276" w:lineRule="auto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Możliwość zastosowania przystawki biopsyjnej</w:t>
            </w:r>
          </w:p>
          <w:p w14:paraId="331DA94B" w14:textId="77777777" w:rsidR="006C1F30" w:rsidRPr="006C1F30" w:rsidRDefault="006C1F30" w:rsidP="006C1F30">
            <w:pPr>
              <w:pStyle w:val="Akapitzlist"/>
              <w:numPr>
                <w:ilvl w:val="0"/>
                <w:numId w:val="20"/>
              </w:numPr>
              <w:spacing w:after="200" w:line="276" w:lineRule="auto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Liczba elementów min. 70</w:t>
            </w:r>
          </w:p>
          <w:p w14:paraId="13F45EF1" w14:textId="77777777" w:rsidR="006C1F30" w:rsidRPr="006C1F30" w:rsidRDefault="006C1F30" w:rsidP="006C1F30">
            <w:pPr>
              <w:pStyle w:val="Akapitzlist"/>
              <w:numPr>
                <w:ilvl w:val="0"/>
                <w:numId w:val="20"/>
              </w:numPr>
              <w:spacing w:line="276" w:lineRule="auto"/>
              <w:ind w:left="714" w:hanging="357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Kąt obrazowania w trybie B minimum 80</w:t>
            </w:r>
            <m:oMath>
              <m:r>
                <w:rPr>
                  <w:rFonts w:ascii="Cambria Math" w:hAnsi="Cambria Math" w:cstheme="minorHAnsi"/>
                  <w:color w:val="000000"/>
                  <w:kern w:val="2"/>
                  <w:sz w:val="22"/>
                  <w:szCs w:val="22"/>
                  <w:lang w:eastAsia="ar-SA"/>
                </w:rPr>
                <m:t>°</m:t>
              </m:r>
            </m:oMath>
          </w:p>
        </w:tc>
        <w:tc>
          <w:tcPr>
            <w:tcW w:w="2413" w:type="dxa"/>
            <w:vAlign w:val="center"/>
          </w:tcPr>
          <w:p w14:paraId="20EAFBF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1D150AD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49B1E183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D7D2B00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21BCDB1A" w14:textId="0FEE610D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Głowica szerokopasmowa przezprzełykowa</w:t>
            </w:r>
          </w:p>
          <w:p w14:paraId="33CB0964" w14:textId="1ACB1A02" w:rsidR="006C1F30" w:rsidRPr="006C1F30" w:rsidRDefault="006C1F30" w:rsidP="006C1F30">
            <w:pPr>
              <w:pStyle w:val="Akapitzlist"/>
              <w:numPr>
                <w:ilvl w:val="0"/>
                <w:numId w:val="43"/>
              </w:num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Zakres częstotliwości obrazowania min. 3 – 7 MHz.  (±1 MHz)</w:t>
            </w:r>
          </w:p>
          <w:p w14:paraId="15E75600" w14:textId="429D7F20" w:rsidR="006C1F30" w:rsidRPr="006C1F30" w:rsidRDefault="006C1F30" w:rsidP="006C1F30">
            <w:pPr>
              <w:pStyle w:val="Akapitzlist"/>
              <w:numPr>
                <w:ilvl w:val="0"/>
                <w:numId w:val="43"/>
              </w:num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śr. endoskopu 10,5 mm</w:t>
            </w:r>
          </w:p>
        </w:tc>
        <w:tc>
          <w:tcPr>
            <w:tcW w:w="2413" w:type="dxa"/>
            <w:vAlign w:val="center"/>
          </w:tcPr>
          <w:p w14:paraId="66DAFDE9" w14:textId="5A91E492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A4BD185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bookmarkEnd w:id="2"/>
      <w:tr w:rsidR="006C1F30" w:rsidRPr="00A62FF3" w14:paraId="4B6632A3" w14:textId="77777777" w:rsidTr="00DE30B7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shd w:val="pct10" w:color="auto" w:fill="auto"/>
            <w:tcMar>
              <w:left w:w="28" w:type="dxa"/>
              <w:right w:w="28" w:type="dxa"/>
            </w:tcMar>
            <w:vAlign w:val="center"/>
          </w:tcPr>
          <w:p w14:paraId="54333432" w14:textId="77777777" w:rsidR="006C1F30" w:rsidRPr="00A62FF3" w:rsidRDefault="006C1F30" w:rsidP="006C1F30">
            <w:pPr>
              <w:pStyle w:val="Tekstpodstawowy2"/>
              <w:spacing w:before="120" w:line="240" w:lineRule="auto"/>
              <w:rPr>
                <w:rStyle w:val="labelastextbox"/>
              </w:rPr>
            </w:pPr>
            <w:r w:rsidRPr="00A62FF3">
              <w:rPr>
                <w:b/>
                <w:bCs/>
              </w:rPr>
              <w:t>MOŻLIWOŚCI ROZBUDOWY</w:t>
            </w:r>
          </w:p>
        </w:tc>
      </w:tr>
      <w:tr w:rsidR="006C1F30" w:rsidRPr="00A62FF3" w14:paraId="6ED4727E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AB17434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74C3B253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Możliwość rozbudowy o funkcję powiększenia obrazu diagnostycznego na min. 80% ekranu</w:t>
            </w:r>
          </w:p>
        </w:tc>
        <w:tc>
          <w:tcPr>
            <w:tcW w:w="2413" w:type="dxa"/>
            <w:vAlign w:val="center"/>
          </w:tcPr>
          <w:p w14:paraId="129D0647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2D068977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066D74D7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7394AED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1BFC4961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Możliwość rozbudowy o oprogramowanie bazujące na technologii „śledzenia markerów 2D” do analizy kurczliwości globalnej i odcinkowej lewej komory. Podsumowanie w postaci wykresu Bull-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Eye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 xml:space="preserve"> min 17 segmentów. Automatyczne rozpoznawanie projekcji dwu, trzy i czterojamowej bez konieczności ręcznego wskazywania projekcji i punktów obrysu.</w:t>
            </w:r>
          </w:p>
        </w:tc>
        <w:tc>
          <w:tcPr>
            <w:tcW w:w="2413" w:type="dxa"/>
            <w:vAlign w:val="center"/>
          </w:tcPr>
          <w:p w14:paraId="3897DB9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34CF0E8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25CA94E4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0281221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0C4C5468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 xml:space="preserve">Możliwość rozbudowy o funkcję wgrywania do aparatu i wyświetlania na ekranie obrazów z badań CT, MRI, PET,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Mammography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 xml:space="preserve"> celem dokonywania porównań z aktualnie wyświetlanymi obrazami badania USG</w:t>
            </w:r>
          </w:p>
        </w:tc>
        <w:tc>
          <w:tcPr>
            <w:tcW w:w="2413" w:type="dxa"/>
            <w:vAlign w:val="center"/>
          </w:tcPr>
          <w:p w14:paraId="674EDA25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57139867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46469098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7BEB0C3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1990230D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Możliwość rozbudowy, dostępna na dzień składania oferty, o funkcję czasoprzestrzennej korelacji obrazu bicia serca płodu na wyświetlaczu wielopłaszczyznowym, z zachowaniem relacji przestrzennych w płaszczyźnie B i C, ułatwiającą łatwiejszy wgląd w zastawki serca płodu i ruchy ścian, aby pomóc w wykrywaniu anomalii podczas rutynowych badań położniczych.</w:t>
            </w:r>
          </w:p>
        </w:tc>
        <w:tc>
          <w:tcPr>
            <w:tcW w:w="2413" w:type="dxa"/>
            <w:vAlign w:val="center"/>
          </w:tcPr>
          <w:p w14:paraId="499D6704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3685CE42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2123EC77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C25F029" w14:textId="77777777" w:rsidR="006C1F30" w:rsidRPr="006C1F30" w:rsidRDefault="006C1F30" w:rsidP="006C1F30">
            <w:pPr>
              <w:pStyle w:val="Tekstpodstawowy2"/>
              <w:numPr>
                <w:ilvl w:val="0"/>
                <w:numId w:val="46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767B1FAC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 xml:space="preserve">Możliwość rozbudowy o funkcję automatycznego pomiaru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Intima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 xml:space="preserve"> Media z wybranej przez użytkownika klatki pamięci CINE ze wskazaniem skuteczności wykonanego pomiaru wyrażonym w procentach</w:t>
            </w:r>
          </w:p>
        </w:tc>
        <w:tc>
          <w:tcPr>
            <w:tcW w:w="2413" w:type="dxa"/>
            <w:vAlign w:val="center"/>
          </w:tcPr>
          <w:p w14:paraId="6C7AEDF6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4307E68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1CC87AF4" w14:textId="77777777" w:rsidTr="006C1F30">
        <w:trPr>
          <w:gridBefore w:val="1"/>
          <w:wBefore w:w="28" w:type="dxa"/>
          <w:trHeight w:val="659"/>
        </w:trPr>
        <w:tc>
          <w:tcPr>
            <w:tcW w:w="14013" w:type="dxa"/>
            <w:gridSpan w:val="4"/>
            <w:shd w:val="clear" w:color="auto" w:fill="B2A1C7" w:themeFill="accent4" w:themeFillTint="99"/>
            <w:tcMar>
              <w:left w:w="28" w:type="dxa"/>
              <w:right w:w="28" w:type="dxa"/>
            </w:tcMar>
          </w:tcPr>
          <w:p w14:paraId="7A334AC6" w14:textId="5D0E4DF7" w:rsidR="006C1F30" w:rsidRPr="005249FF" w:rsidRDefault="006C1F30" w:rsidP="006C1F30">
            <w:pPr>
              <w:pStyle w:val="Tekstpodstawowy2"/>
              <w:spacing w:before="120" w:line="240" w:lineRule="auto"/>
              <w:rPr>
                <w:rStyle w:val="labelastextbox"/>
                <w:rFonts w:ascii="Garamond" w:hAnsi="Garamond"/>
              </w:rPr>
            </w:pPr>
            <w:r>
              <w:rPr>
                <w:rFonts w:ascii="Garamond" w:hAnsi="Garamond"/>
                <w:b/>
                <w:bCs/>
              </w:rPr>
              <w:t>Przenośny echokardiogram</w:t>
            </w:r>
            <w:r w:rsidRPr="005249FF">
              <w:rPr>
                <w:rFonts w:ascii="Garamond" w:hAnsi="Garamond"/>
                <w:b/>
                <w:bCs/>
              </w:rPr>
              <w:t xml:space="preserve"> – 1 zestaw</w:t>
            </w:r>
          </w:p>
        </w:tc>
      </w:tr>
      <w:tr w:rsidR="006C1F30" w:rsidRPr="00A62FF3" w14:paraId="7A3AE220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221A134" w14:textId="77777777" w:rsidR="006C1F30" w:rsidRPr="00A62FF3" w:rsidRDefault="006C1F30" w:rsidP="006C1F30">
            <w:pPr>
              <w:pStyle w:val="Tekstpodstawowy2"/>
              <w:spacing w:line="240" w:lineRule="auto"/>
              <w:ind w:left="142"/>
              <w:rPr>
                <w:b/>
                <w:bCs/>
              </w:rPr>
            </w:pPr>
            <w:r w:rsidRPr="00A62FF3">
              <w:rPr>
                <w:b/>
                <w:bCs/>
              </w:rPr>
              <w:t>Lp.</w:t>
            </w:r>
          </w:p>
        </w:tc>
        <w:tc>
          <w:tcPr>
            <w:tcW w:w="9360" w:type="dxa"/>
            <w:vAlign w:val="center"/>
          </w:tcPr>
          <w:p w14:paraId="6F323B6D" w14:textId="77777777" w:rsidR="006C1F30" w:rsidRPr="00A62FF3" w:rsidRDefault="006C1F30" w:rsidP="006C1F30">
            <w:pPr>
              <w:pStyle w:val="Nagwek2"/>
              <w:spacing w:before="0" w:after="0"/>
              <w:ind w:left="-350" w:firstLine="35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2FF3">
              <w:rPr>
                <w:rFonts w:ascii="Times New Roman" w:hAnsi="Times New Roman"/>
                <w:sz w:val="24"/>
                <w:szCs w:val="24"/>
              </w:rPr>
              <w:t>Parametr lub  opis wymagań dotyczących przedmiotu zamówienia</w:t>
            </w:r>
          </w:p>
        </w:tc>
        <w:tc>
          <w:tcPr>
            <w:tcW w:w="2413" w:type="dxa"/>
            <w:vAlign w:val="center"/>
          </w:tcPr>
          <w:p w14:paraId="751EC83E" w14:textId="77777777" w:rsidR="006C1F30" w:rsidRPr="00A62FF3" w:rsidRDefault="006C1F30" w:rsidP="006C1F30">
            <w:pPr>
              <w:jc w:val="center"/>
              <w:rPr>
                <w:b/>
              </w:rPr>
            </w:pPr>
            <w:r w:rsidRPr="00A62FF3">
              <w:rPr>
                <w:b/>
              </w:rPr>
              <w:t xml:space="preserve">Parametr wymagany </w:t>
            </w:r>
          </w:p>
        </w:tc>
        <w:tc>
          <w:tcPr>
            <w:tcW w:w="1562" w:type="dxa"/>
            <w:vAlign w:val="center"/>
          </w:tcPr>
          <w:p w14:paraId="38F4F845" w14:textId="77777777" w:rsidR="006C1F30" w:rsidRPr="00A62FF3" w:rsidRDefault="006C1F30" w:rsidP="006C1F30">
            <w:pPr>
              <w:jc w:val="center"/>
              <w:rPr>
                <w:rStyle w:val="labelastextbox"/>
                <w:b/>
              </w:rPr>
            </w:pPr>
            <w:r w:rsidRPr="00A62FF3">
              <w:rPr>
                <w:rStyle w:val="labelastextbox"/>
                <w:b/>
              </w:rPr>
              <w:t>Parametr oferowany</w:t>
            </w:r>
          </w:p>
          <w:p w14:paraId="28E551C0" w14:textId="77777777" w:rsidR="006C1F30" w:rsidRPr="00A62FF3" w:rsidRDefault="006C1F30" w:rsidP="006C1F30">
            <w:pPr>
              <w:jc w:val="center"/>
            </w:pPr>
            <w:r w:rsidRPr="00A62FF3">
              <w:t>Wpisać TAK lub NIE</w:t>
            </w:r>
          </w:p>
          <w:p w14:paraId="007DEEB2" w14:textId="77777777" w:rsidR="006C1F30" w:rsidRPr="00A62FF3" w:rsidRDefault="006C1F30" w:rsidP="006C1F30">
            <w:pPr>
              <w:jc w:val="center"/>
            </w:pPr>
            <w:r w:rsidRPr="00A62FF3">
              <w:t>oraz ew. podać</w:t>
            </w:r>
          </w:p>
        </w:tc>
      </w:tr>
      <w:tr w:rsidR="006C1F30" w:rsidRPr="00A62FF3" w14:paraId="446F978A" w14:textId="77777777" w:rsidTr="00DE30B7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tcMar>
              <w:left w:w="28" w:type="dxa"/>
              <w:right w:w="28" w:type="dxa"/>
            </w:tcMar>
            <w:vAlign w:val="center"/>
          </w:tcPr>
          <w:p w14:paraId="4001E00F" w14:textId="77777777" w:rsidR="006C1F30" w:rsidRPr="00A62FF3" w:rsidRDefault="006C1F30" w:rsidP="006C1F30">
            <w:pPr>
              <w:pStyle w:val="Tekstpodstawowy2"/>
              <w:spacing w:before="120"/>
              <w:ind w:left="113"/>
            </w:pPr>
            <w:r w:rsidRPr="00A62FF3">
              <w:t>Producent ……………………………..…  (Należy podać)</w:t>
            </w:r>
          </w:p>
          <w:p w14:paraId="22FD7D30" w14:textId="77777777" w:rsidR="006C1F30" w:rsidRPr="00A62FF3" w:rsidRDefault="006C1F30" w:rsidP="006C1F30">
            <w:pPr>
              <w:pStyle w:val="Tekstpodstawowy2"/>
              <w:spacing w:before="120"/>
              <w:ind w:left="113"/>
            </w:pPr>
            <w:r w:rsidRPr="00A62FF3">
              <w:t>Model ……………………………………  (Należy podać)</w:t>
            </w:r>
          </w:p>
          <w:p w14:paraId="71B856D4" w14:textId="77777777" w:rsidR="006C1F30" w:rsidRPr="00A62FF3" w:rsidRDefault="006C1F30" w:rsidP="006C1F30">
            <w:pPr>
              <w:pStyle w:val="Tekstpodstawowy2"/>
              <w:spacing w:before="120"/>
              <w:ind w:left="113"/>
            </w:pPr>
            <w:r w:rsidRPr="00A62FF3">
              <w:t>Kraj pochodzenia ………………………..  (Należy podać)</w:t>
            </w:r>
          </w:p>
          <w:p w14:paraId="47E7EC4A" w14:textId="77777777" w:rsidR="006C1F30" w:rsidRPr="00A62FF3" w:rsidRDefault="006C1F30" w:rsidP="006C1F30">
            <w:pPr>
              <w:pStyle w:val="Tekstpodstawowy2"/>
              <w:spacing w:before="120"/>
              <w:ind w:left="113"/>
            </w:pPr>
            <w:r w:rsidRPr="00A62FF3">
              <w:t>Rok produkcji: ……………………………(Należy podać)</w:t>
            </w:r>
          </w:p>
          <w:p w14:paraId="2760B4AB" w14:textId="77777777" w:rsidR="006C1F30" w:rsidRPr="00A62FF3" w:rsidRDefault="006C1F30" w:rsidP="006C1F30">
            <w:pPr>
              <w:pStyle w:val="Tekstpodstawowy2"/>
              <w:spacing w:before="120"/>
              <w:ind w:left="113"/>
            </w:pPr>
            <w:r w:rsidRPr="00A62FF3">
              <w:rPr>
                <w:color w:val="000000"/>
                <w:lang w:eastAsia="ar-SA"/>
              </w:rPr>
              <w:t xml:space="preserve">Aparat fabrycznie nowy, </w:t>
            </w:r>
            <w:r w:rsidRPr="00A62FF3">
              <w:t xml:space="preserve">wyklucza się urządzenia </w:t>
            </w:r>
            <w:proofErr w:type="spellStart"/>
            <w:r w:rsidRPr="00A62FF3">
              <w:t>podemonstracyjne</w:t>
            </w:r>
            <w:proofErr w:type="spellEnd"/>
            <w:r w:rsidRPr="00A62FF3">
              <w:t xml:space="preserve"> i powystawowe</w:t>
            </w:r>
          </w:p>
          <w:p w14:paraId="43FFB92C" w14:textId="77777777" w:rsidR="006C1F30" w:rsidRPr="00A62FF3" w:rsidRDefault="006C1F30" w:rsidP="006C1F30">
            <w:pPr>
              <w:pStyle w:val="Tekstpodstawowy2"/>
              <w:spacing w:before="120"/>
              <w:ind w:left="113"/>
              <w:rPr>
                <w:b/>
                <w:i/>
              </w:rPr>
            </w:pPr>
            <w:r w:rsidRPr="00A62FF3">
              <w:rPr>
                <w:i/>
              </w:rPr>
              <w:t>Wymagane urządzenie fabrycznie nowe, rok produkcji 2025/ 2026 r.</w:t>
            </w:r>
          </w:p>
        </w:tc>
      </w:tr>
      <w:tr w:rsidR="006C1F30" w:rsidRPr="00A62FF3" w14:paraId="7C29096D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81558B6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35F8EDD9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System w pełni cyfrowy, kompaktowy o konstrukcji laptopa i wadze max.11 kg</w:t>
            </w:r>
          </w:p>
        </w:tc>
        <w:tc>
          <w:tcPr>
            <w:tcW w:w="2413" w:type="dxa"/>
            <w:vAlign w:val="center"/>
          </w:tcPr>
          <w:p w14:paraId="29C96C5C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F4EC6B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4A22434F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8D9DA5A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189A7E92" w14:textId="024BE4E9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Przenośny kompaktowy ultrasonograf z funkcjami obrazowanie krzyżowe SCI, obrazowanie Full SRI, obrazowanie harmoniczne FTHI, obrazowanie harmoniczne PTHI, do zastosowania w badaniach kardiologicznych</w:t>
            </w:r>
          </w:p>
        </w:tc>
        <w:tc>
          <w:tcPr>
            <w:tcW w:w="2413" w:type="dxa"/>
            <w:vAlign w:val="center"/>
          </w:tcPr>
          <w:p w14:paraId="79F672A3" w14:textId="658FB7BA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E98E1FB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12726355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D5BA357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4F962D7A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Możliwość wyjęcia systemu USG z podstawy jezdnej (bez użycia narzędzi) i używania go jako aparat przenośny wyposażony w min. 1 port głowicy</w:t>
            </w:r>
          </w:p>
        </w:tc>
        <w:tc>
          <w:tcPr>
            <w:tcW w:w="2413" w:type="dxa"/>
            <w:vAlign w:val="center"/>
          </w:tcPr>
          <w:p w14:paraId="4F5B783D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3208A9D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4213C504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959737F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07B0A1C9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Aparat wyposażony w wózek transportowy z portami umożliwiającymi jednoczesne podłączenie min. 3 głowic</w:t>
            </w:r>
          </w:p>
        </w:tc>
        <w:tc>
          <w:tcPr>
            <w:tcW w:w="2413" w:type="dxa"/>
            <w:vAlign w:val="center"/>
          </w:tcPr>
          <w:p w14:paraId="1E3B5CE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66815A8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770863DE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B7A1561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6592E56E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Wózek transportowy do oferowanego aparatu wyposażony w cztery skrętne koła z blokadą oraz:</w:t>
            </w:r>
          </w:p>
          <w:p w14:paraId="4F7899D5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•</w:t>
            </w: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ab/>
              <w:t xml:space="preserve">z regulacją góra/dół, </w:t>
            </w:r>
          </w:p>
          <w:p w14:paraId="60B2574B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•</w:t>
            </w: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ab/>
              <w:t xml:space="preserve">wieszakami na głowice </w:t>
            </w:r>
          </w:p>
          <w:p w14:paraId="34CBCD0F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•</w:t>
            </w: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ab/>
              <w:t>klawiaturę alfanumeryczną</w:t>
            </w:r>
          </w:p>
          <w:p w14:paraId="0986991C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•</w:t>
            </w: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ab/>
              <w:t>dodatkową baterię</w:t>
            </w:r>
          </w:p>
          <w:p w14:paraId="0BAC86CA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•</w:t>
            </w: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ab/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multiport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 xml:space="preserve"> na 3 głowice</w:t>
            </w:r>
          </w:p>
          <w:p w14:paraId="74BBAF06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•</w:t>
            </w: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ab/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Printer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 xml:space="preserve"> BW</w:t>
            </w:r>
          </w:p>
        </w:tc>
        <w:tc>
          <w:tcPr>
            <w:tcW w:w="2413" w:type="dxa"/>
            <w:vAlign w:val="center"/>
          </w:tcPr>
          <w:p w14:paraId="5F36697F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57A11C4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31433D2E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7EC296C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59FDCBC1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Ilość niezależnych kanałów odbiorczych min. 4 500 000</w:t>
            </w:r>
          </w:p>
        </w:tc>
        <w:tc>
          <w:tcPr>
            <w:tcW w:w="2413" w:type="dxa"/>
            <w:vAlign w:val="center"/>
          </w:tcPr>
          <w:p w14:paraId="787E9BCD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C2C0EDF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79B213C3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B8EE214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33840756" w14:textId="2FA778B8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 xml:space="preserve">regulowany panel sterowania operatora – min. 13 cali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full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 xml:space="preserve"> HD, przystosowany do obsługi prawą i lewą ręką,</w:t>
            </w:r>
          </w:p>
        </w:tc>
        <w:tc>
          <w:tcPr>
            <w:tcW w:w="2413" w:type="dxa"/>
            <w:vAlign w:val="center"/>
          </w:tcPr>
          <w:p w14:paraId="6B1A41A3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954EA6C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2968CABE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E077B28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242F422A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Wyposażony w:</w:t>
            </w:r>
          </w:p>
          <w:p w14:paraId="30B5DA78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 xml:space="preserve">- monitor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full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 xml:space="preserve"> HD min. 22 cale</w:t>
            </w:r>
          </w:p>
          <w:p w14:paraId="100C99F5" w14:textId="3A5768AC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- drukarkę.</w:t>
            </w:r>
          </w:p>
        </w:tc>
        <w:tc>
          <w:tcPr>
            <w:tcW w:w="2413" w:type="dxa"/>
            <w:vAlign w:val="center"/>
          </w:tcPr>
          <w:p w14:paraId="4E7AF91C" w14:textId="2B9B2B38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EB38E5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7630DAE3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FAD1A93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6EE14142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Panel dotykowy o przekątnej min. 10”, wspomagający obsługę aparatu z możliwością regulacji jasności, przesuwania stron za pomocą dotyku jak tablet.</w:t>
            </w:r>
          </w:p>
        </w:tc>
        <w:tc>
          <w:tcPr>
            <w:tcW w:w="2413" w:type="dxa"/>
            <w:vAlign w:val="center"/>
          </w:tcPr>
          <w:p w14:paraId="5291623C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E7268F2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6A6B4910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B4A2189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75F57456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Panel dotykowy z możliwością regulacji kąta położenia względem pulpitu od 0 do 60 stopni</w:t>
            </w:r>
          </w:p>
        </w:tc>
        <w:tc>
          <w:tcPr>
            <w:tcW w:w="2413" w:type="dxa"/>
            <w:vAlign w:val="center"/>
          </w:tcPr>
          <w:p w14:paraId="647CF2D6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 – 10pkt</w:t>
            </w:r>
          </w:p>
          <w:p w14:paraId="287CF5A7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NIE – 0pkt</w:t>
            </w:r>
          </w:p>
        </w:tc>
        <w:tc>
          <w:tcPr>
            <w:tcW w:w="1562" w:type="dxa"/>
            <w:vAlign w:val="center"/>
          </w:tcPr>
          <w:p w14:paraId="5CE8CF73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1C6CD463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0DEE64C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7235B245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Panel (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touchpad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) zastępujący manipulator kulowy z trzema „programowalnymi” przyciskami gładzika</w:t>
            </w:r>
          </w:p>
        </w:tc>
        <w:tc>
          <w:tcPr>
            <w:tcW w:w="2413" w:type="dxa"/>
            <w:vAlign w:val="center"/>
          </w:tcPr>
          <w:p w14:paraId="1104F7E8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 – 10pkt</w:t>
            </w:r>
          </w:p>
          <w:p w14:paraId="06A7360F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NIE – 0pkt</w:t>
            </w:r>
          </w:p>
        </w:tc>
        <w:tc>
          <w:tcPr>
            <w:tcW w:w="1562" w:type="dxa"/>
            <w:vAlign w:val="center"/>
          </w:tcPr>
          <w:p w14:paraId="57D18875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5802EDF0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61C9250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6125D151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Min. 8 cyfrowych regulatorów wzmocnienia głębokościowego  (TGC)</w:t>
            </w:r>
          </w:p>
        </w:tc>
        <w:tc>
          <w:tcPr>
            <w:tcW w:w="2413" w:type="dxa"/>
            <w:vAlign w:val="center"/>
          </w:tcPr>
          <w:p w14:paraId="02DBEA7E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9BFA3FD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4D56AE09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36EF68B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52F4EA9E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Klawiatura alfanumeryczna do wpisywania danych pacjentów, komentarzy opisów obrazu oraz badań dostępna na dotykowym panelu oraz wysuwana z wózka transportowego</w:t>
            </w:r>
          </w:p>
        </w:tc>
        <w:tc>
          <w:tcPr>
            <w:tcW w:w="2413" w:type="dxa"/>
            <w:vAlign w:val="center"/>
          </w:tcPr>
          <w:p w14:paraId="18D98B1D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CBA979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4A6BD43A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15F6704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13FFAC78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Praca na baterii fabrycznie zainstalowanej/wbudowanej w aparat/wózek do aparatu min. 115 minut. Wyklucza się UPS lub inne niefabrycznie zainstalowane urządzenia.</w:t>
            </w:r>
          </w:p>
        </w:tc>
        <w:tc>
          <w:tcPr>
            <w:tcW w:w="2413" w:type="dxa"/>
            <w:vAlign w:val="center"/>
          </w:tcPr>
          <w:p w14:paraId="52882AEB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CE36378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308D3F26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5B9828C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58D207A7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Rączka/uchwyt do przenoszenia aparatu bez torby.</w:t>
            </w:r>
          </w:p>
        </w:tc>
        <w:tc>
          <w:tcPr>
            <w:tcW w:w="2413" w:type="dxa"/>
            <w:vAlign w:val="center"/>
          </w:tcPr>
          <w:p w14:paraId="0C7C86DC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 – 10pkt</w:t>
            </w:r>
          </w:p>
          <w:p w14:paraId="204E5CB2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Nie – 0pkt</w:t>
            </w:r>
          </w:p>
        </w:tc>
        <w:tc>
          <w:tcPr>
            <w:tcW w:w="1562" w:type="dxa"/>
            <w:vAlign w:val="center"/>
          </w:tcPr>
          <w:p w14:paraId="7946EA08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24468CC3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5BC7397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19AB3915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Funkcja zdublowania na ekranie panelu dotykowego obrazu diagnostycznego celem ułatwienia dostępu do uzyskiwanego obrazu diagnostycznego np. podczas procedur interwencyjnych min. 2D, 2D/CD, 2D/CD/PW</w:t>
            </w:r>
          </w:p>
        </w:tc>
        <w:tc>
          <w:tcPr>
            <w:tcW w:w="2413" w:type="dxa"/>
            <w:vAlign w:val="center"/>
          </w:tcPr>
          <w:p w14:paraId="58B98A35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0F7FA34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04285500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192CF95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3832708E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 xml:space="preserve">Tryb pełnoekranowy, gdzie obraz diagnostyczny wypełnia więcej niż 80 % powierzchni monitora  </w:t>
            </w:r>
          </w:p>
        </w:tc>
        <w:tc>
          <w:tcPr>
            <w:tcW w:w="2413" w:type="dxa"/>
            <w:vAlign w:val="center"/>
          </w:tcPr>
          <w:p w14:paraId="0214C0DF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 -10pkt</w:t>
            </w:r>
          </w:p>
          <w:p w14:paraId="7137D0D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NIE – 0pkt</w:t>
            </w:r>
          </w:p>
        </w:tc>
        <w:tc>
          <w:tcPr>
            <w:tcW w:w="1562" w:type="dxa"/>
            <w:vAlign w:val="center"/>
          </w:tcPr>
          <w:p w14:paraId="05540AA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62918FD6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A518F4F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45F386EA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Liczba obrazów pamięci dynamicznej (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cineloop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) dla CD i obrazu 2D min. 2200 klatek oraz zapis Dopplera Spektralnego min. 45 sekund</w:t>
            </w:r>
          </w:p>
        </w:tc>
        <w:tc>
          <w:tcPr>
            <w:tcW w:w="2413" w:type="dxa"/>
            <w:vAlign w:val="center"/>
          </w:tcPr>
          <w:p w14:paraId="2A8BA835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AC0D3FE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349C2772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547F969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3537DD81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 xml:space="preserve">Dynamika aparatu min. 280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dB</w:t>
            </w:r>
            <w:proofErr w:type="spellEnd"/>
          </w:p>
        </w:tc>
        <w:tc>
          <w:tcPr>
            <w:tcW w:w="2413" w:type="dxa"/>
            <w:vAlign w:val="center"/>
          </w:tcPr>
          <w:p w14:paraId="3B3965B8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400251A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40E56DA0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5A20173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131E8C18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Wewnętrzny dysk twardy o pojemności min.500 GB, formaty zapisu min. DICOM, AVI, JPG</w:t>
            </w:r>
          </w:p>
        </w:tc>
        <w:tc>
          <w:tcPr>
            <w:tcW w:w="2413" w:type="dxa"/>
            <w:vAlign w:val="center"/>
          </w:tcPr>
          <w:p w14:paraId="15F13D1A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2C1D3C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7B355D0D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CAB7D26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19ECF578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 xml:space="preserve">Zakres częstotliwości pracy ultrasonografu min. od 1,0 do 22,0 MHz  </w:t>
            </w:r>
          </w:p>
        </w:tc>
        <w:tc>
          <w:tcPr>
            <w:tcW w:w="2413" w:type="dxa"/>
            <w:vAlign w:val="center"/>
          </w:tcPr>
          <w:p w14:paraId="3291CE3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EA0003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456F5860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93FAD77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2AEE7DE1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Raporty dla każdego rodzaju i trybu badania z możliwością dołączenia obrazów do raportów</w:t>
            </w:r>
          </w:p>
        </w:tc>
        <w:tc>
          <w:tcPr>
            <w:tcW w:w="2413" w:type="dxa"/>
            <w:vAlign w:val="center"/>
          </w:tcPr>
          <w:p w14:paraId="1A5FFDCD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F986BE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3BC5733E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B9E3935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60059A64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 xml:space="preserve">Możliwość konfiguracji raportu poprzez zmianę jego wyglądu, definiowania pomiarów oraz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np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 xml:space="preserve"> możliwość zamieszczenia graficznego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loga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 xml:space="preserve"> w nagłówku szpitala</w:t>
            </w:r>
          </w:p>
        </w:tc>
        <w:tc>
          <w:tcPr>
            <w:tcW w:w="2413" w:type="dxa"/>
            <w:vAlign w:val="center"/>
          </w:tcPr>
          <w:p w14:paraId="5200DCFF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62B0758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390AE763" w14:textId="77777777" w:rsidTr="00DE30B7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shd w:val="pct10" w:color="auto" w:fill="auto"/>
            <w:tcMar>
              <w:left w:w="28" w:type="dxa"/>
              <w:right w:w="28" w:type="dxa"/>
            </w:tcMar>
            <w:vAlign w:val="center"/>
          </w:tcPr>
          <w:p w14:paraId="20E2D4D0" w14:textId="77777777" w:rsidR="006C1F30" w:rsidRPr="00A62FF3" w:rsidRDefault="006C1F30" w:rsidP="006C1F30">
            <w:pPr>
              <w:pStyle w:val="Tekstpodstawowy2"/>
              <w:spacing w:before="120" w:line="240" w:lineRule="auto"/>
              <w:rPr>
                <w:rStyle w:val="labelastextbox"/>
              </w:rPr>
            </w:pPr>
            <w:r w:rsidRPr="00A62FF3">
              <w:rPr>
                <w:b/>
                <w:bCs/>
              </w:rPr>
              <w:t>OBRAZOWANIE I PREZENTACJA OBRAZU</w:t>
            </w:r>
            <w:r w:rsidRPr="00A62FF3">
              <w:rPr>
                <w:b/>
                <w:bCs/>
              </w:rPr>
              <w:tab/>
            </w:r>
            <w:r w:rsidRPr="00A62FF3">
              <w:rPr>
                <w:b/>
                <w:bCs/>
              </w:rPr>
              <w:tab/>
            </w:r>
            <w:r w:rsidRPr="00A62FF3">
              <w:rPr>
                <w:b/>
                <w:bCs/>
              </w:rPr>
              <w:tab/>
            </w:r>
            <w:r w:rsidRPr="00A62FF3">
              <w:rPr>
                <w:b/>
                <w:bCs/>
              </w:rPr>
              <w:tab/>
            </w:r>
          </w:p>
        </w:tc>
      </w:tr>
      <w:tr w:rsidR="006C1F30" w:rsidRPr="00A62FF3" w14:paraId="5B690FBA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25B80CD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3B692F62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Regulacja głębokości penetracji w zakresie min. od 1 cm do 30 cm</w:t>
            </w:r>
          </w:p>
        </w:tc>
        <w:tc>
          <w:tcPr>
            <w:tcW w:w="2413" w:type="dxa"/>
            <w:vAlign w:val="center"/>
          </w:tcPr>
          <w:p w14:paraId="4D4BA6A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A445B22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383EBF4B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88D2D62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0B12E824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Obrazowanie harmoniczne</w:t>
            </w:r>
          </w:p>
        </w:tc>
        <w:tc>
          <w:tcPr>
            <w:tcW w:w="2413" w:type="dxa"/>
            <w:vAlign w:val="center"/>
          </w:tcPr>
          <w:p w14:paraId="6F6050E4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D0C344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403E1809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A3D73DD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0292DA67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Obrazowanie harmoniczne z odwróceniem impulsu (inwersją fazy)</w:t>
            </w:r>
          </w:p>
        </w:tc>
        <w:tc>
          <w:tcPr>
            <w:tcW w:w="2413" w:type="dxa"/>
            <w:vAlign w:val="center"/>
          </w:tcPr>
          <w:p w14:paraId="56D1513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725CD34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2670F23D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92CEA70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3B2A8402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 xml:space="preserve">Częstotliwość odświeżania obrazu 2D wynosząca maksymalnie min. 1900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Hz</w:t>
            </w:r>
            <w:proofErr w:type="spellEnd"/>
          </w:p>
        </w:tc>
        <w:tc>
          <w:tcPr>
            <w:tcW w:w="2413" w:type="dxa"/>
            <w:vAlign w:val="center"/>
          </w:tcPr>
          <w:p w14:paraId="691718D7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620E153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5D1F9138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609D3C4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520DFC97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GB"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GB" w:eastAsia="ar-SA"/>
              </w:rPr>
              <w:t xml:space="preserve">Doppler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GB" w:eastAsia="ar-SA"/>
              </w:rPr>
              <w:t>pulsacyjny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GB" w:eastAsia="ar-SA"/>
              </w:rPr>
              <w:t xml:space="preserve"> (PWD), Doppler (CWD)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GB" w:eastAsia="ar-SA"/>
              </w:rPr>
              <w:t>Color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GB" w:eastAsia="ar-SA"/>
              </w:rPr>
              <w:t xml:space="preserve"> Doppler (CD), Power Doppler (PD)</w:t>
            </w:r>
          </w:p>
        </w:tc>
        <w:tc>
          <w:tcPr>
            <w:tcW w:w="2413" w:type="dxa"/>
            <w:vAlign w:val="center"/>
          </w:tcPr>
          <w:p w14:paraId="7DA00664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F222CDA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6C1F30" w:rsidRPr="00A62FF3" w14:paraId="79798D45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DCA14DC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1C8EF70B" w14:textId="251BCE9C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GB" w:eastAsia="ar-SA"/>
              </w:rPr>
            </w:pP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GB" w:eastAsia="ar-SA"/>
              </w:rPr>
              <w:t>Tryby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GB" w:eastAsia="ar-SA"/>
              </w:rPr>
              <w:t xml:space="preserve">: M-mode, Doppler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GB" w:eastAsia="ar-SA"/>
              </w:rPr>
              <w:t>ciągły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GB" w:eastAsia="ar-SA"/>
              </w:rPr>
              <w:t xml:space="preserve"> CW, Doppler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GB" w:eastAsia="ar-SA"/>
              </w:rPr>
              <w:t>tkankowy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GB" w:eastAsia="ar-SA"/>
              </w:rPr>
              <w:t xml:space="preserve"> (TDI),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GB" w:eastAsia="ar-SA"/>
              </w:rPr>
              <w:t>pomiary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GB" w:eastAsia="ar-SA"/>
              </w:rPr>
              <w:t xml:space="preserve">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GB" w:eastAsia="ar-SA"/>
              </w:rPr>
              <w:t>kardiologiczne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GB" w:eastAsia="ar-SA"/>
              </w:rPr>
              <w:t xml:space="preserve"> CV&amp;MR</w:t>
            </w:r>
          </w:p>
        </w:tc>
        <w:tc>
          <w:tcPr>
            <w:tcW w:w="2413" w:type="dxa"/>
            <w:vAlign w:val="center"/>
          </w:tcPr>
          <w:p w14:paraId="33A82089" w14:textId="69652C49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3F502CE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6C1F30" w:rsidRPr="00A62FF3" w14:paraId="4F1BE12E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4D7C10C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4415C838" w14:textId="656F692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GB" w:eastAsia="ar-SA"/>
              </w:rPr>
            </w:pP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GB" w:eastAsia="ar-SA"/>
              </w:rPr>
              <w:t>automatyczna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GB" w:eastAsia="ar-SA"/>
              </w:rPr>
              <w:t xml:space="preserve">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GB" w:eastAsia="ar-SA"/>
              </w:rPr>
              <w:t>optymalizacja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GB" w:eastAsia="ar-SA"/>
              </w:rPr>
              <w:t xml:space="preserve">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GB" w:eastAsia="ar-SA"/>
              </w:rPr>
              <w:t>parametrów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GB" w:eastAsia="ar-SA"/>
              </w:rPr>
              <w:t xml:space="preserve">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GB" w:eastAsia="ar-SA"/>
              </w:rPr>
              <w:t>obrazu</w:t>
            </w:r>
            <w:proofErr w:type="spellEnd"/>
          </w:p>
        </w:tc>
        <w:tc>
          <w:tcPr>
            <w:tcW w:w="2413" w:type="dxa"/>
            <w:vAlign w:val="center"/>
          </w:tcPr>
          <w:p w14:paraId="12AEE48A" w14:textId="21B3186E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A822D97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6C1F30" w:rsidRPr="00A62FF3" w14:paraId="748397FA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9EC6DB8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4E39D953" w14:textId="05D38828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GB"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GB" w:eastAsia="ar-SA"/>
              </w:rPr>
              <w:t xml:space="preserve">system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GB" w:eastAsia="ar-SA"/>
              </w:rPr>
              <w:t>aktywnej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GB" w:eastAsia="ar-SA"/>
              </w:rPr>
              <w:t xml:space="preserve">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GB" w:eastAsia="ar-SA"/>
              </w:rPr>
              <w:t>redukcji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GB" w:eastAsia="ar-SA"/>
              </w:rPr>
              <w:t xml:space="preserve">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GB" w:eastAsia="ar-SA"/>
              </w:rPr>
              <w:t>szumów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GB" w:eastAsia="ar-SA"/>
              </w:rPr>
              <w:t xml:space="preserve"> z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GB" w:eastAsia="ar-SA"/>
              </w:rPr>
              <w:t>jednoczesnym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GB" w:eastAsia="ar-SA"/>
              </w:rPr>
              <w:t xml:space="preserve">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GB" w:eastAsia="ar-SA"/>
              </w:rPr>
              <w:t>podkreśleniem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GB" w:eastAsia="ar-SA"/>
              </w:rPr>
              <w:t xml:space="preserve">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GB" w:eastAsia="ar-SA"/>
              </w:rPr>
              <w:t>granic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GB" w:eastAsia="ar-SA"/>
              </w:rPr>
              <w:t xml:space="preserve">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GB" w:eastAsia="ar-SA"/>
              </w:rPr>
              <w:t>tkanek</w:t>
            </w:r>
            <w:proofErr w:type="spellEnd"/>
          </w:p>
        </w:tc>
        <w:tc>
          <w:tcPr>
            <w:tcW w:w="2413" w:type="dxa"/>
            <w:vAlign w:val="center"/>
          </w:tcPr>
          <w:p w14:paraId="1C5328CF" w14:textId="269C56EE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D51570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6C1F30" w:rsidRPr="00A62FF3" w14:paraId="5050517F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F12EC16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0" w:type="dxa"/>
            <w:vAlign w:val="center"/>
          </w:tcPr>
          <w:p w14:paraId="33F7BA32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Color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 xml:space="preserve"> Doppler (CD) rejestrowane prędkości maksymalne min. -300 cm/s do 0 oraz 0 do +300 cm/s</w:t>
            </w:r>
          </w:p>
        </w:tc>
        <w:tc>
          <w:tcPr>
            <w:tcW w:w="2413" w:type="dxa"/>
            <w:vAlign w:val="center"/>
          </w:tcPr>
          <w:p w14:paraId="41AEDE77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C994DF3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40355F92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4535678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7C29118E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Częstotliwość odświeżania obrazu w trybie CD min. 220 obrazów/s</w:t>
            </w:r>
          </w:p>
        </w:tc>
        <w:tc>
          <w:tcPr>
            <w:tcW w:w="2413" w:type="dxa"/>
            <w:vAlign w:val="center"/>
          </w:tcPr>
          <w:p w14:paraId="4E937E3B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B5E6AD7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78DEF470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AA036FC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4F6A3E4F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Power Doppler z oznaczeniem kierunku przepływu</w:t>
            </w:r>
          </w:p>
        </w:tc>
        <w:tc>
          <w:tcPr>
            <w:tcW w:w="2413" w:type="dxa"/>
            <w:vAlign w:val="center"/>
          </w:tcPr>
          <w:p w14:paraId="39E53198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8AC6658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612607F2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C546EEA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6E2FD528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Doppler ciągły (CW) dostępny na głowicach sektorowych z maksymalną prędkością min. 19 m/s mierzoną przy 0 kącie korekcji</w:t>
            </w:r>
          </w:p>
        </w:tc>
        <w:tc>
          <w:tcPr>
            <w:tcW w:w="2413" w:type="dxa"/>
            <w:vAlign w:val="center"/>
          </w:tcPr>
          <w:p w14:paraId="3C114AAE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E6AC575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3D1E6B7C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B0BC53B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5D9A14A4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Doppler pulsacyjny (PWD) - rejestrowane prędkości maksymalne (przy zerowym kącie bramki) min. od -9 m/s do 0 oraz od 0 do +9 m/s,  Korekcja kąta bramki PWD min. +/- 80°</w:t>
            </w:r>
          </w:p>
        </w:tc>
        <w:tc>
          <w:tcPr>
            <w:tcW w:w="2413" w:type="dxa"/>
            <w:vAlign w:val="center"/>
          </w:tcPr>
          <w:p w14:paraId="7B16B7DC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1985C6C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0350D793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30E3C21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64258DC9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Możliwość przesunięcia linii bazowej na zatrzymanym spektrum Dopplera</w:t>
            </w:r>
          </w:p>
        </w:tc>
        <w:tc>
          <w:tcPr>
            <w:tcW w:w="2413" w:type="dxa"/>
            <w:vAlign w:val="center"/>
          </w:tcPr>
          <w:p w14:paraId="0FBD4305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AC0D8FA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144ED448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F6AD354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503A2ECF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Regulacja wielkości bramki Dopplerowskiej (SV) w zakresie min. 1 mm - 20,0 mm</w:t>
            </w:r>
          </w:p>
        </w:tc>
        <w:tc>
          <w:tcPr>
            <w:tcW w:w="2413" w:type="dxa"/>
            <w:vAlign w:val="center"/>
          </w:tcPr>
          <w:p w14:paraId="63229E4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21E0266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574C92C4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F327DBD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3F0E7C40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Doppler Tkankowy Kolorowy oraz Spektralny obrazujący z wysokim trybem odświeżania (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frame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rate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 xml:space="preserve">) min. 240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Hz</w:t>
            </w:r>
            <w:proofErr w:type="spellEnd"/>
          </w:p>
        </w:tc>
        <w:tc>
          <w:tcPr>
            <w:tcW w:w="2413" w:type="dxa"/>
            <w:vAlign w:val="center"/>
          </w:tcPr>
          <w:p w14:paraId="29C16CC2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C760938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52311F6D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FA758EC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420B28E8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GB" w:eastAsia="ar-SA"/>
              </w:rPr>
            </w:pP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GB" w:eastAsia="ar-SA"/>
              </w:rPr>
              <w:t>Tryb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val="en-GB" w:eastAsia="ar-SA"/>
              </w:rPr>
              <w:t xml:space="preserve"> Triplex (B+ CD/PD + PWD)</w:t>
            </w:r>
          </w:p>
        </w:tc>
        <w:tc>
          <w:tcPr>
            <w:tcW w:w="2413" w:type="dxa"/>
            <w:vAlign w:val="center"/>
          </w:tcPr>
          <w:p w14:paraId="412D1796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9EE9E05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6C1F30" w:rsidRPr="00A62FF3" w14:paraId="4CA7AB3C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18F6AF2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0" w:type="dxa"/>
            <w:vAlign w:val="center"/>
          </w:tcPr>
          <w:p w14:paraId="3606914B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Jednoczesne wyświetlanie na ekranie dwóch obrazów w czasie rzeczywistym jeden standardowy B-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mode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 xml:space="preserve"> drugi obraz B-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mode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 xml:space="preserve"> +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Color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 xml:space="preserve"> Doppler</w:t>
            </w:r>
          </w:p>
        </w:tc>
        <w:tc>
          <w:tcPr>
            <w:tcW w:w="2413" w:type="dxa"/>
            <w:vAlign w:val="center"/>
          </w:tcPr>
          <w:p w14:paraId="3500B9BF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7E2A382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10B0AD32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761041F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3FE8059C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Anatomiczny M-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mode</w:t>
            </w:r>
            <w:proofErr w:type="spellEnd"/>
          </w:p>
        </w:tc>
        <w:tc>
          <w:tcPr>
            <w:tcW w:w="2413" w:type="dxa"/>
            <w:vAlign w:val="center"/>
          </w:tcPr>
          <w:p w14:paraId="432BFE2C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9C2C94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7E828F17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4F10910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0DF5A9F8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 xml:space="preserve">Oprogramowanie wraz z pakietami pomiarowymi do badań: </w:t>
            </w:r>
          </w:p>
          <w:p w14:paraId="24864BF0" w14:textId="77777777" w:rsidR="006C1F30" w:rsidRPr="006C1F30" w:rsidRDefault="006C1F30" w:rsidP="006C1F30">
            <w:pPr>
              <w:pStyle w:val="Akapitzlist"/>
              <w:numPr>
                <w:ilvl w:val="0"/>
                <w:numId w:val="22"/>
              </w:numPr>
              <w:spacing w:after="200" w:line="276" w:lineRule="auto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naczyń ( TCD )</w:t>
            </w:r>
          </w:p>
          <w:p w14:paraId="4F1BFC8B" w14:textId="77777777" w:rsidR="006C1F30" w:rsidRPr="006C1F30" w:rsidRDefault="006C1F30" w:rsidP="006C1F30">
            <w:pPr>
              <w:pStyle w:val="Akapitzlist"/>
              <w:numPr>
                <w:ilvl w:val="0"/>
                <w:numId w:val="22"/>
              </w:numPr>
              <w:spacing w:line="276" w:lineRule="auto"/>
              <w:ind w:left="714" w:hanging="357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kardiologicznych osób dorosłych</w:t>
            </w:r>
          </w:p>
        </w:tc>
        <w:tc>
          <w:tcPr>
            <w:tcW w:w="2413" w:type="dxa"/>
            <w:vAlign w:val="center"/>
          </w:tcPr>
          <w:p w14:paraId="7FB44FD6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367C1CC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3FF90A30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1B85957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484865B3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Powiększenie obrazu w czasie rzeczywistym i po zamrożeniu min. 16x</w:t>
            </w:r>
          </w:p>
        </w:tc>
        <w:tc>
          <w:tcPr>
            <w:tcW w:w="2413" w:type="dxa"/>
            <w:vAlign w:val="center"/>
          </w:tcPr>
          <w:p w14:paraId="1C72710D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D67BE36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0D9A062D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008B4EB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79118145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Automatyczna optymalizacja obrazu 2D przy pomocy jednego przycisku (m.in. automatyczne dopasowanie wzmocnienia obrazu)</w:t>
            </w:r>
          </w:p>
        </w:tc>
        <w:tc>
          <w:tcPr>
            <w:tcW w:w="2413" w:type="dxa"/>
            <w:vAlign w:val="center"/>
          </w:tcPr>
          <w:p w14:paraId="2F993578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3A50ABF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643250FD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8EB9615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30E98423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Opcja ciągłego automatycznego optymalizowania obrazu 2D uruchomiana przy pomocy jednego przycisku (m.in. automatyczne dopasowanie wzmocnienia obrazu)</w:t>
            </w:r>
          </w:p>
        </w:tc>
        <w:tc>
          <w:tcPr>
            <w:tcW w:w="2413" w:type="dxa"/>
            <w:vAlign w:val="center"/>
          </w:tcPr>
          <w:p w14:paraId="097F0AC2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9CC785C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400A3ACA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959E581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08C67FC6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Automatyczna optymalizacja widma dopplerowskiego przy pomocy jednego przycisku (m.in. automatyczne dopasowanie linii bazowej oraz PRF)</w:t>
            </w:r>
          </w:p>
        </w:tc>
        <w:tc>
          <w:tcPr>
            <w:tcW w:w="2413" w:type="dxa"/>
            <w:vAlign w:val="center"/>
          </w:tcPr>
          <w:p w14:paraId="422096C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7457E46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72246A42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37E3EDB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7D3E51D7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Praca w trybie wielokierunkowego emitowania i składania wiązki ultradźwiękowej z głowic w pełni elektronicznych z min. 8 kątami emitowania wiązki tworzącymi obraz 2D</w:t>
            </w:r>
          </w:p>
        </w:tc>
        <w:tc>
          <w:tcPr>
            <w:tcW w:w="2413" w:type="dxa"/>
            <w:vAlign w:val="center"/>
          </w:tcPr>
          <w:p w14:paraId="5AD68FBA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454BEB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61589CF6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A0D5DC9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6DD3D2F1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Automatyczny obrys spektrum i wyznaczanie parametrów przepływu na zatrzymanym spektrum oraz w czasie rzeczywistym na ruchomym spektrum (min. S, D, PI, RI, HR)</w:t>
            </w:r>
          </w:p>
        </w:tc>
        <w:tc>
          <w:tcPr>
            <w:tcW w:w="2413" w:type="dxa"/>
            <w:vAlign w:val="center"/>
          </w:tcPr>
          <w:p w14:paraId="7250492E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D145DA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768CA9BF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F8A8168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1F9325CF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Adaptacyjne przetwarzanie obrazu redukujące artefakty i szumy</w:t>
            </w:r>
          </w:p>
        </w:tc>
        <w:tc>
          <w:tcPr>
            <w:tcW w:w="2413" w:type="dxa"/>
            <w:vAlign w:val="center"/>
          </w:tcPr>
          <w:p w14:paraId="6B1E446C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333D55B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6AD8E294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D58EC3E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276BC7A3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Pomiar odległości, min. 8 pomiarów</w:t>
            </w:r>
          </w:p>
        </w:tc>
        <w:tc>
          <w:tcPr>
            <w:tcW w:w="2413" w:type="dxa"/>
            <w:vAlign w:val="center"/>
          </w:tcPr>
          <w:p w14:paraId="6CD68C22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DCADEF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6C19881B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D7925CE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4BAC01D0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Pomiar obwodu, pola powierzchni, objętości</w:t>
            </w:r>
          </w:p>
        </w:tc>
        <w:tc>
          <w:tcPr>
            <w:tcW w:w="2413" w:type="dxa"/>
            <w:vAlign w:val="center"/>
          </w:tcPr>
          <w:p w14:paraId="20CE6853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984F0E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1ADEB5FC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A875FA2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266C8C04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Możliwość zaprogramowania w aparacie nowych pomiarów oraz kalkulacji</w:t>
            </w:r>
          </w:p>
        </w:tc>
        <w:tc>
          <w:tcPr>
            <w:tcW w:w="2413" w:type="dxa"/>
            <w:vAlign w:val="center"/>
          </w:tcPr>
          <w:p w14:paraId="2D4437D7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D1F0A66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63E53A68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CF85099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0D38E570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Opcja automatycznego ustawiania parametrów bramki dopplerowskiej w naczyniu (wstawianie bramki, korekcja kąta i kierunku)</w:t>
            </w:r>
          </w:p>
        </w:tc>
        <w:tc>
          <w:tcPr>
            <w:tcW w:w="2413" w:type="dxa"/>
            <w:vAlign w:val="center"/>
          </w:tcPr>
          <w:p w14:paraId="5AC6A3DF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18985F8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7D5AFF46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BFE9446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208B423C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 xml:space="preserve">Obrazowanie panoramiczne 2D dla głowic liniowych,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konweksowych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 xml:space="preserve"> i brzusznych</w:t>
            </w:r>
          </w:p>
        </w:tc>
        <w:tc>
          <w:tcPr>
            <w:tcW w:w="2413" w:type="dxa"/>
            <w:vAlign w:val="center"/>
          </w:tcPr>
          <w:p w14:paraId="1978B49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6B3DE1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6248969C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7001D1D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4A699E9A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Konfigurowana opcja umożliwiająca zabezpieczenie  systemu hasłem zapewniającym ochronę danych pacjentów.</w:t>
            </w:r>
          </w:p>
        </w:tc>
        <w:tc>
          <w:tcPr>
            <w:tcW w:w="2413" w:type="dxa"/>
            <w:vAlign w:val="center"/>
          </w:tcPr>
          <w:p w14:paraId="50F65535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52FB53D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29A9E96F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5C6DA62" w14:textId="77777777" w:rsidR="006C1F30" w:rsidRPr="006C1F30" w:rsidRDefault="006C1F30" w:rsidP="006C1F30">
            <w:pPr>
              <w:pStyle w:val="Tekstpodstawowy2"/>
              <w:numPr>
                <w:ilvl w:val="0"/>
                <w:numId w:val="21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08B490CF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Funkcja detekcji przepływów w małych strukturach naczyniowych o niskiej prędkości</w:t>
            </w:r>
          </w:p>
        </w:tc>
        <w:tc>
          <w:tcPr>
            <w:tcW w:w="2413" w:type="dxa"/>
            <w:vAlign w:val="center"/>
          </w:tcPr>
          <w:p w14:paraId="1224195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DEBC9D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52D7C2DA" w14:textId="77777777" w:rsidTr="00DE30B7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shd w:val="pct10" w:color="auto" w:fill="auto"/>
            <w:tcMar>
              <w:left w:w="28" w:type="dxa"/>
              <w:right w:w="28" w:type="dxa"/>
            </w:tcMar>
            <w:vAlign w:val="center"/>
          </w:tcPr>
          <w:p w14:paraId="766D1BFD" w14:textId="77777777" w:rsidR="006C1F30" w:rsidRPr="00A62FF3" w:rsidRDefault="006C1F30" w:rsidP="006C1F30">
            <w:pPr>
              <w:pStyle w:val="Tekstpodstawowy2"/>
              <w:spacing w:before="120" w:line="240" w:lineRule="auto"/>
              <w:rPr>
                <w:rStyle w:val="labelastextbox"/>
              </w:rPr>
            </w:pPr>
            <w:r w:rsidRPr="00A62FF3">
              <w:rPr>
                <w:b/>
                <w:bCs/>
              </w:rPr>
              <w:t>GŁOWICE</w:t>
            </w:r>
            <w:r w:rsidRPr="00A62FF3">
              <w:rPr>
                <w:b/>
                <w:bCs/>
              </w:rPr>
              <w:tab/>
            </w:r>
            <w:r w:rsidRPr="00A62FF3">
              <w:rPr>
                <w:b/>
                <w:bCs/>
              </w:rPr>
              <w:tab/>
            </w:r>
            <w:r w:rsidRPr="00A62FF3">
              <w:rPr>
                <w:b/>
                <w:bCs/>
              </w:rPr>
              <w:tab/>
            </w:r>
            <w:r w:rsidRPr="00A62FF3">
              <w:rPr>
                <w:b/>
                <w:bCs/>
              </w:rPr>
              <w:tab/>
              <w:t xml:space="preserve"> </w:t>
            </w:r>
          </w:p>
        </w:tc>
      </w:tr>
      <w:tr w:rsidR="006C1F30" w:rsidRPr="00A62FF3" w14:paraId="4BFBBE01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A5B0E78" w14:textId="77777777" w:rsidR="006C1F30" w:rsidRPr="006C1F30" w:rsidRDefault="006C1F30" w:rsidP="006C1F30">
            <w:pPr>
              <w:pStyle w:val="Tekstpodstawowy2"/>
              <w:numPr>
                <w:ilvl w:val="0"/>
                <w:numId w:val="23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5246F34D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 xml:space="preserve">Głowica sektorowa w technologii Single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Crystal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 xml:space="preserve"> lub analogicznej</w:t>
            </w:r>
          </w:p>
          <w:p w14:paraId="06F0A56C" w14:textId="77777777" w:rsidR="006C1F30" w:rsidRPr="006C1F30" w:rsidRDefault="006C1F30" w:rsidP="006C1F30">
            <w:pPr>
              <w:pStyle w:val="Akapitzlist"/>
              <w:numPr>
                <w:ilvl w:val="0"/>
                <w:numId w:val="26"/>
              </w:numPr>
              <w:spacing w:after="200" w:line="276" w:lineRule="auto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Zakres częstotliwości obrazowania min. 1.0 – 5 MHz.  (±1 MHz)</w:t>
            </w:r>
          </w:p>
          <w:p w14:paraId="5906C88B" w14:textId="77777777" w:rsidR="006C1F30" w:rsidRPr="006C1F30" w:rsidRDefault="006C1F30" w:rsidP="006C1F30">
            <w:pPr>
              <w:pStyle w:val="Akapitzlist"/>
              <w:numPr>
                <w:ilvl w:val="0"/>
                <w:numId w:val="26"/>
              </w:numPr>
              <w:spacing w:after="200" w:line="276" w:lineRule="auto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Możliwość zastosowania przystawki biopsyjnej</w:t>
            </w:r>
          </w:p>
          <w:p w14:paraId="7448720E" w14:textId="77777777" w:rsidR="006C1F30" w:rsidRPr="006C1F30" w:rsidRDefault="006C1F30" w:rsidP="006C1F30">
            <w:pPr>
              <w:pStyle w:val="Akapitzlist"/>
              <w:numPr>
                <w:ilvl w:val="0"/>
                <w:numId w:val="26"/>
              </w:numPr>
              <w:spacing w:after="200" w:line="276" w:lineRule="auto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lastRenderedPageBreak/>
              <w:t>Obrazowanie harmoniczne</w:t>
            </w:r>
          </w:p>
          <w:p w14:paraId="1A4C8311" w14:textId="77777777" w:rsidR="006C1F30" w:rsidRPr="006C1F30" w:rsidRDefault="006C1F30" w:rsidP="006C1F30">
            <w:pPr>
              <w:pStyle w:val="Akapitzlist"/>
              <w:numPr>
                <w:ilvl w:val="0"/>
                <w:numId w:val="26"/>
              </w:numPr>
              <w:spacing w:after="200" w:line="276" w:lineRule="auto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Liczba elementów min. 70</w:t>
            </w:r>
          </w:p>
          <w:p w14:paraId="044CDFF2" w14:textId="77777777" w:rsidR="006C1F30" w:rsidRPr="006C1F30" w:rsidRDefault="006C1F30" w:rsidP="006C1F30">
            <w:pPr>
              <w:pStyle w:val="Akapitzlist"/>
              <w:numPr>
                <w:ilvl w:val="0"/>
                <w:numId w:val="26"/>
              </w:numPr>
              <w:spacing w:line="276" w:lineRule="auto"/>
              <w:ind w:left="714" w:hanging="357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Kąt obrazowania w trybie B minimum 80°</w:t>
            </w:r>
          </w:p>
        </w:tc>
        <w:tc>
          <w:tcPr>
            <w:tcW w:w="2413" w:type="dxa"/>
            <w:vAlign w:val="center"/>
          </w:tcPr>
          <w:p w14:paraId="1438064E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TAK, podać</w:t>
            </w:r>
          </w:p>
        </w:tc>
        <w:tc>
          <w:tcPr>
            <w:tcW w:w="1562" w:type="dxa"/>
            <w:vAlign w:val="center"/>
          </w:tcPr>
          <w:p w14:paraId="4456AB7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365378EB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3B50FCC" w14:textId="77777777" w:rsidR="006C1F30" w:rsidRPr="006C1F30" w:rsidRDefault="006C1F30" w:rsidP="006C1F30">
            <w:pPr>
              <w:pStyle w:val="Tekstpodstawowy2"/>
              <w:numPr>
                <w:ilvl w:val="0"/>
                <w:numId w:val="23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242BBA03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Głowica liniowa</w:t>
            </w:r>
          </w:p>
          <w:p w14:paraId="3C8BC1B5" w14:textId="77777777" w:rsidR="006C1F30" w:rsidRPr="006C1F30" w:rsidRDefault="006C1F30" w:rsidP="006C1F30">
            <w:pPr>
              <w:pStyle w:val="Akapitzlist"/>
              <w:numPr>
                <w:ilvl w:val="0"/>
                <w:numId w:val="25"/>
              </w:numPr>
              <w:spacing w:after="200" w:line="276" w:lineRule="auto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Zakres częstotliwości obrazowania min. 2.0 – 12.0 MHz.  (±1 MHz)</w:t>
            </w:r>
          </w:p>
          <w:p w14:paraId="58931492" w14:textId="77777777" w:rsidR="006C1F30" w:rsidRPr="006C1F30" w:rsidRDefault="006C1F30" w:rsidP="006C1F30">
            <w:pPr>
              <w:pStyle w:val="Akapitzlist"/>
              <w:numPr>
                <w:ilvl w:val="0"/>
                <w:numId w:val="26"/>
              </w:numPr>
              <w:spacing w:after="200" w:line="276" w:lineRule="auto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Obrazowanie harmoniczne</w:t>
            </w:r>
          </w:p>
          <w:p w14:paraId="1D88FA63" w14:textId="77777777" w:rsidR="006C1F30" w:rsidRPr="006C1F30" w:rsidRDefault="006C1F30" w:rsidP="006C1F30">
            <w:pPr>
              <w:pStyle w:val="Akapitzlist"/>
              <w:numPr>
                <w:ilvl w:val="0"/>
                <w:numId w:val="26"/>
              </w:numPr>
              <w:spacing w:after="200" w:line="276" w:lineRule="auto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Możliwość zastosowania przystawki biopsyjnej</w:t>
            </w:r>
          </w:p>
          <w:p w14:paraId="2AFA572C" w14:textId="77777777" w:rsidR="006C1F30" w:rsidRPr="006C1F30" w:rsidRDefault="006C1F30" w:rsidP="006C1F30">
            <w:pPr>
              <w:pStyle w:val="Akapitzlist"/>
              <w:numPr>
                <w:ilvl w:val="0"/>
                <w:numId w:val="26"/>
              </w:numPr>
              <w:spacing w:after="200" w:line="276" w:lineRule="auto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Liczba elementów min. 150</w:t>
            </w:r>
          </w:p>
          <w:p w14:paraId="60EEF718" w14:textId="77777777" w:rsidR="006C1F30" w:rsidRPr="006C1F30" w:rsidRDefault="006C1F30" w:rsidP="006C1F30">
            <w:pPr>
              <w:pStyle w:val="Akapitzlist"/>
              <w:numPr>
                <w:ilvl w:val="0"/>
                <w:numId w:val="26"/>
              </w:numPr>
              <w:spacing w:line="276" w:lineRule="auto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Kąt obrazowania w trybie B minimum 39mm</w:t>
            </w:r>
          </w:p>
        </w:tc>
        <w:tc>
          <w:tcPr>
            <w:tcW w:w="2413" w:type="dxa"/>
            <w:vAlign w:val="center"/>
          </w:tcPr>
          <w:p w14:paraId="4A8A31D4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32A6714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6EA7FD79" w14:textId="77777777" w:rsidTr="00DE30B7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shd w:val="pct10" w:color="auto" w:fill="auto"/>
            <w:tcMar>
              <w:left w:w="28" w:type="dxa"/>
              <w:right w:w="28" w:type="dxa"/>
            </w:tcMar>
            <w:vAlign w:val="center"/>
          </w:tcPr>
          <w:p w14:paraId="3B52B2F4" w14:textId="77777777" w:rsidR="006C1F30" w:rsidRPr="00A62FF3" w:rsidRDefault="006C1F30" w:rsidP="006C1F30">
            <w:pPr>
              <w:pStyle w:val="Tekstpodstawowy2"/>
              <w:spacing w:before="120" w:line="240" w:lineRule="auto"/>
              <w:rPr>
                <w:rStyle w:val="labelastextbox"/>
              </w:rPr>
            </w:pPr>
            <w:r w:rsidRPr="00A62FF3">
              <w:rPr>
                <w:b/>
                <w:bCs/>
              </w:rPr>
              <w:t>MOŻLIWOŚCI ROZBUDOWY</w:t>
            </w:r>
            <w:r w:rsidRPr="00A62FF3">
              <w:rPr>
                <w:b/>
                <w:bCs/>
              </w:rPr>
              <w:tab/>
            </w:r>
            <w:r w:rsidRPr="00A62FF3">
              <w:rPr>
                <w:b/>
                <w:bCs/>
              </w:rPr>
              <w:tab/>
            </w:r>
            <w:r w:rsidRPr="00A62FF3">
              <w:rPr>
                <w:b/>
                <w:bCs/>
              </w:rPr>
              <w:tab/>
            </w:r>
            <w:r w:rsidRPr="00A62FF3">
              <w:rPr>
                <w:b/>
                <w:bCs/>
              </w:rPr>
              <w:tab/>
              <w:t xml:space="preserve"> </w:t>
            </w:r>
          </w:p>
        </w:tc>
      </w:tr>
      <w:tr w:rsidR="006C1F30" w:rsidRPr="00A62FF3" w14:paraId="154552CE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DB40C0F" w14:textId="77777777" w:rsidR="006C1F30" w:rsidRPr="006C1F30" w:rsidRDefault="006C1F30" w:rsidP="006C1F30">
            <w:pPr>
              <w:pStyle w:val="Tekstpodstawowy2"/>
              <w:numPr>
                <w:ilvl w:val="0"/>
                <w:numId w:val="24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3F3F7417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Możliwość rozbudowy o oprogramowanie bazujące na technologii „śledzenia markerów 2D” do analizy kurczliwości globalnej i odcinkowej lewej komory. Podsumowanie w postaci wykresu Bull-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Eye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 xml:space="preserve"> min 17 segmentów. Automatyczne rozpoznawanie projekcji dwu, trzy i czterojamowej bez konieczności ręcznego wskazywania projekcji i punktów obrysu.</w:t>
            </w:r>
          </w:p>
        </w:tc>
        <w:tc>
          <w:tcPr>
            <w:tcW w:w="2413" w:type="dxa"/>
            <w:vAlign w:val="center"/>
          </w:tcPr>
          <w:p w14:paraId="00556BA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680EA7B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5DEA4F53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F866E99" w14:textId="77777777" w:rsidR="006C1F30" w:rsidRPr="006C1F30" w:rsidRDefault="006C1F30" w:rsidP="006C1F30">
            <w:pPr>
              <w:pStyle w:val="Tekstpodstawowy2"/>
              <w:numPr>
                <w:ilvl w:val="0"/>
                <w:numId w:val="24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034D9B2F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Możliwość rozbudowy aparatu o głowicę:</w:t>
            </w:r>
          </w:p>
          <w:p w14:paraId="53470502" w14:textId="77777777" w:rsidR="006C1F30" w:rsidRPr="006C1F30" w:rsidRDefault="006C1F30" w:rsidP="006C1F30">
            <w:pPr>
              <w:pStyle w:val="Akapitzlist"/>
              <w:numPr>
                <w:ilvl w:val="0"/>
                <w:numId w:val="27"/>
              </w:numPr>
              <w:spacing w:after="200" w:line="276" w:lineRule="auto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Głowica do trójwymiarowego obrazowania serca w czasie rzeczywistym do badań przezprzełykowych (tzw. 3D TEE)</w:t>
            </w:r>
          </w:p>
          <w:p w14:paraId="6697FAA3" w14:textId="77777777" w:rsidR="006C1F30" w:rsidRPr="006C1F30" w:rsidRDefault="006C1F30" w:rsidP="006C1F30">
            <w:pPr>
              <w:pStyle w:val="Akapitzlist"/>
              <w:numPr>
                <w:ilvl w:val="0"/>
                <w:numId w:val="27"/>
              </w:numPr>
              <w:spacing w:after="200" w:line="276" w:lineRule="auto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Liczba elementów min. 2400</w:t>
            </w:r>
          </w:p>
          <w:p w14:paraId="6F77390C" w14:textId="77777777" w:rsidR="006C1F30" w:rsidRPr="006C1F30" w:rsidRDefault="006C1F30" w:rsidP="006C1F30">
            <w:pPr>
              <w:pStyle w:val="Akapitzlist"/>
              <w:numPr>
                <w:ilvl w:val="0"/>
                <w:numId w:val="27"/>
              </w:numPr>
              <w:spacing w:line="276" w:lineRule="auto"/>
              <w:ind w:left="714" w:hanging="357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Funkcja programowalnego przycisku na korpusie głowicy np. możliwość nagrywania</w:t>
            </w:r>
          </w:p>
        </w:tc>
        <w:tc>
          <w:tcPr>
            <w:tcW w:w="2413" w:type="dxa"/>
            <w:vAlign w:val="center"/>
          </w:tcPr>
          <w:p w14:paraId="4BD4688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2EBB2E4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158F9413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0F20995" w14:textId="77777777" w:rsidR="006C1F30" w:rsidRPr="006C1F30" w:rsidRDefault="006C1F30" w:rsidP="006C1F30">
            <w:pPr>
              <w:pStyle w:val="Tekstpodstawowy2"/>
              <w:numPr>
                <w:ilvl w:val="0"/>
                <w:numId w:val="24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60665838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Możliwość rozbudowy aparatu o głowicę:</w:t>
            </w:r>
          </w:p>
          <w:p w14:paraId="515333EF" w14:textId="77777777" w:rsidR="006C1F30" w:rsidRPr="006C1F30" w:rsidRDefault="006C1F30" w:rsidP="006C1F30">
            <w:pPr>
              <w:pStyle w:val="Akapitzlist"/>
              <w:numPr>
                <w:ilvl w:val="0"/>
                <w:numId w:val="28"/>
              </w:numPr>
              <w:spacing w:after="200" w:line="276" w:lineRule="auto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Głowica Liniowa szerokopasmowa o zakresie częstotliwości min. 2.0 – 21.0 MHz</w:t>
            </w:r>
          </w:p>
          <w:p w14:paraId="7FFC4A16" w14:textId="77777777" w:rsidR="006C1F30" w:rsidRPr="006C1F30" w:rsidRDefault="006C1F30" w:rsidP="006C1F30">
            <w:pPr>
              <w:pStyle w:val="Akapitzlist"/>
              <w:numPr>
                <w:ilvl w:val="0"/>
                <w:numId w:val="28"/>
              </w:numPr>
              <w:spacing w:after="200" w:line="276" w:lineRule="auto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Obrazowanie harmoniczne</w:t>
            </w:r>
          </w:p>
          <w:p w14:paraId="0CB32E46" w14:textId="77777777" w:rsidR="006C1F30" w:rsidRPr="006C1F30" w:rsidRDefault="006C1F30" w:rsidP="006C1F30">
            <w:pPr>
              <w:pStyle w:val="Akapitzlist"/>
              <w:numPr>
                <w:ilvl w:val="0"/>
                <w:numId w:val="28"/>
              </w:numPr>
              <w:spacing w:after="200" w:line="276" w:lineRule="auto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Możliwość zastosowania przystawki biopsyjnej</w:t>
            </w:r>
          </w:p>
          <w:p w14:paraId="5102E5B5" w14:textId="77777777" w:rsidR="006C1F30" w:rsidRPr="006C1F30" w:rsidRDefault="006C1F30" w:rsidP="006C1F30">
            <w:pPr>
              <w:pStyle w:val="Akapitzlist"/>
              <w:numPr>
                <w:ilvl w:val="0"/>
                <w:numId w:val="28"/>
              </w:numPr>
              <w:spacing w:after="200" w:line="276" w:lineRule="auto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 xml:space="preserve">Szerokość pola widzenia głowicy min. 49 mm  </w:t>
            </w:r>
          </w:p>
          <w:p w14:paraId="77332605" w14:textId="77777777" w:rsidR="006C1F30" w:rsidRPr="006C1F30" w:rsidRDefault="006C1F30" w:rsidP="006C1F30">
            <w:pPr>
              <w:pStyle w:val="Akapitzlist"/>
              <w:numPr>
                <w:ilvl w:val="0"/>
                <w:numId w:val="28"/>
              </w:numPr>
              <w:spacing w:line="276" w:lineRule="auto"/>
              <w:ind w:left="714" w:hanging="357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  <w:t>Liczba elementów min. 1900</w:t>
            </w:r>
          </w:p>
        </w:tc>
        <w:tc>
          <w:tcPr>
            <w:tcW w:w="2413" w:type="dxa"/>
            <w:vAlign w:val="center"/>
          </w:tcPr>
          <w:p w14:paraId="004682C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2C13FAF7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1B6849CE" w14:textId="77777777" w:rsidTr="00DE30B7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shd w:val="clear" w:color="auto" w:fill="CCC0D9" w:themeFill="accent4" w:themeFillTint="66"/>
            <w:tcMar>
              <w:left w:w="28" w:type="dxa"/>
              <w:right w:w="28" w:type="dxa"/>
            </w:tcMar>
            <w:vAlign w:val="center"/>
          </w:tcPr>
          <w:p w14:paraId="4030638F" w14:textId="7F89B01D" w:rsidR="006C1F30" w:rsidRPr="00A62FF3" w:rsidRDefault="006C1F30" w:rsidP="006C1F30">
            <w:pPr>
              <w:keepNext/>
              <w:spacing w:before="240" w:after="240"/>
              <w:jc w:val="center"/>
              <w:outlineLvl w:val="1"/>
              <w:rPr>
                <w:rStyle w:val="labelastextbox"/>
                <w:b/>
                <w:bCs/>
                <w:iCs/>
              </w:rPr>
            </w:pPr>
            <w:r w:rsidRPr="00A62FF3">
              <w:rPr>
                <w:rStyle w:val="labelastextbox"/>
                <w:b/>
                <w:bCs/>
                <w:iCs/>
              </w:rPr>
              <w:lastRenderedPageBreak/>
              <w:t>D</w:t>
            </w:r>
            <w:r>
              <w:rPr>
                <w:rStyle w:val="labelastextbox"/>
                <w:b/>
                <w:bCs/>
                <w:iCs/>
              </w:rPr>
              <w:t>efibrylator z wyposażeniem – 2 zestawy</w:t>
            </w:r>
          </w:p>
        </w:tc>
      </w:tr>
      <w:tr w:rsidR="006C1F30" w:rsidRPr="00A62FF3" w14:paraId="0F738FA4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AE42A0C" w14:textId="77777777" w:rsidR="006C1F30" w:rsidRPr="00A62FF3" w:rsidRDefault="006C1F30" w:rsidP="006C1F30">
            <w:pPr>
              <w:pStyle w:val="Tekstpodstawowy2"/>
              <w:spacing w:before="120" w:line="240" w:lineRule="auto"/>
              <w:ind w:left="142"/>
              <w:rPr>
                <w:b/>
                <w:bCs/>
              </w:rPr>
            </w:pPr>
            <w:r w:rsidRPr="00A62FF3">
              <w:rPr>
                <w:b/>
                <w:bCs/>
              </w:rPr>
              <w:t>Lp.</w:t>
            </w:r>
          </w:p>
        </w:tc>
        <w:tc>
          <w:tcPr>
            <w:tcW w:w="9360" w:type="dxa"/>
            <w:vAlign w:val="center"/>
          </w:tcPr>
          <w:p w14:paraId="6E2DC966" w14:textId="77777777" w:rsidR="006C1F30" w:rsidRPr="00A62FF3" w:rsidRDefault="006C1F30" w:rsidP="006C1F30">
            <w:pPr>
              <w:pStyle w:val="Nagwek2"/>
              <w:spacing w:before="120"/>
              <w:ind w:left="-350" w:firstLine="35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2FF3">
              <w:rPr>
                <w:rFonts w:ascii="Times New Roman" w:hAnsi="Times New Roman"/>
                <w:sz w:val="24"/>
                <w:szCs w:val="24"/>
              </w:rPr>
              <w:t>Parametr lub  opis wymagań dotyczących przedmiotu zamówienia</w:t>
            </w:r>
          </w:p>
        </w:tc>
        <w:tc>
          <w:tcPr>
            <w:tcW w:w="2413" w:type="dxa"/>
            <w:vAlign w:val="center"/>
          </w:tcPr>
          <w:p w14:paraId="6D94535A" w14:textId="77777777" w:rsidR="006C1F30" w:rsidRPr="00A62FF3" w:rsidRDefault="006C1F30" w:rsidP="006C1F30">
            <w:pPr>
              <w:spacing w:before="120" w:after="120"/>
              <w:jc w:val="center"/>
              <w:rPr>
                <w:b/>
              </w:rPr>
            </w:pPr>
            <w:r w:rsidRPr="00A62FF3">
              <w:rPr>
                <w:b/>
              </w:rPr>
              <w:t xml:space="preserve">Parametr wymagany </w:t>
            </w:r>
          </w:p>
        </w:tc>
        <w:tc>
          <w:tcPr>
            <w:tcW w:w="1562" w:type="dxa"/>
            <w:vAlign w:val="center"/>
          </w:tcPr>
          <w:p w14:paraId="6E4E82ED" w14:textId="77777777" w:rsidR="006C1F30" w:rsidRPr="00A62FF3" w:rsidRDefault="006C1F30" w:rsidP="006C1F30">
            <w:pPr>
              <w:spacing w:before="120" w:after="120"/>
              <w:jc w:val="center"/>
              <w:rPr>
                <w:rStyle w:val="labelastextbox"/>
                <w:b/>
              </w:rPr>
            </w:pPr>
            <w:r w:rsidRPr="00A62FF3">
              <w:rPr>
                <w:rStyle w:val="labelastextbox"/>
                <w:b/>
              </w:rPr>
              <w:t>Parametr oferowany</w:t>
            </w:r>
          </w:p>
          <w:p w14:paraId="5501B934" w14:textId="77777777" w:rsidR="006C1F30" w:rsidRPr="00A62FF3" w:rsidRDefault="006C1F30" w:rsidP="006C1F30">
            <w:pPr>
              <w:spacing w:before="120" w:after="120"/>
              <w:jc w:val="center"/>
            </w:pPr>
            <w:r w:rsidRPr="00A62FF3">
              <w:t>Wpisać TAK lub NIE</w:t>
            </w:r>
          </w:p>
          <w:p w14:paraId="3E2AEA84" w14:textId="77777777" w:rsidR="006C1F30" w:rsidRPr="00A62FF3" w:rsidRDefault="006C1F30" w:rsidP="006C1F30">
            <w:pPr>
              <w:spacing w:before="120" w:after="120"/>
              <w:jc w:val="center"/>
            </w:pPr>
            <w:r w:rsidRPr="00A62FF3">
              <w:t>oraz ew. podać</w:t>
            </w:r>
          </w:p>
        </w:tc>
      </w:tr>
      <w:tr w:rsidR="006C1F30" w:rsidRPr="00A62FF3" w14:paraId="56FF8DBE" w14:textId="77777777" w:rsidTr="00DE30B7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tcMar>
              <w:left w:w="28" w:type="dxa"/>
              <w:right w:w="28" w:type="dxa"/>
            </w:tcMar>
            <w:vAlign w:val="center"/>
          </w:tcPr>
          <w:p w14:paraId="5F5A3734" w14:textId="77777777" w:rsidR="006C1F30" w:rsidRPr="00A62FF3" w:rsidRDefault="006C1F30" w:rsidP="006C1F30">
            <w:pPr>
              <w:pStyle w:val="Tekstpodstawowy2"/>
              <w:spacing w:before="120"/>
              <w:ind w:left="113"/>
            </w:pPr>
            <w:r w:rsidRPr="00A62FF3">
              <w:t>Producent ……………………………..…  (Należy podać)</w:t>
            </w:r>
          </w:p>
          <w:p w14:paraId="2304C1AD" w14:textId="77777777" w:rsidR="006C1F30" w:rsidRPr="00A62FF3" w:rsidRDefault="006C1F30" w:rsidP="006C1F30">
            <w:pPr>
              <w:pStyle w:val="Tekstpodstawowy2"/>
              <w:spacing w:before="120"/>
              <w:ind w:left="113"/>
            </w:pPr>
            <w:r w:rsidRPr="00A62FF3">
              <w:t>Model ……………………………………  (Należy podać)</w:t>
            </w:r>
          </w:p>
          <w:p w14:paraId="0886C006" w14:textId="77777777" w:rsidR="006C1F30" w:rsidRPr="00A62FF3" w:rsidRDefault="006C1F30" w:rsidP="006C1F30">
            <w:pPr>
              <w:pStyle w:val="Tekstpodstawowy2"/>
              <w:spacing w:before="120"/>
              <w:ind w:left="113"/>
            </w:pPr>
            <w:r w:rsidRPr="00A62FF3">
              <w:t>Kraj pochodzenia ………………………..  (Należy podać)</w:t>
            </w:r>
          </w:p>
          <w:p w14:paraId="3481662B" w14:textId="77777777" w:rsidR="006C1F30" w:rsidRPr="00A62FF3" w:rsidRDefault="006C1F30" w:rsidP="006C1F30">
            <w:pPr>
              <w:pStyle w:val="Tekstpodstawowy2"/>
              <w:spacing w:before="120"/>
              <w:ind w:left="113"/>
            </w:pPr>
            <w:r w:rsidRPr="00A62FF3">
              <w:t>Rok produkcji: ……………………………(Należy podać)</w:t>
            </w:r>
          </w:p>
          <w:p w14:paraId="63395E1B" w14:textId="77777777" w:rsidR="006C1F30" w:rsidRPr="00A62FF3" w:rsidRDefault="006C1F30" w:rsidP="006C1F30">
            <w:pPr>
              <w:pStyle w:val="Tekstpodstawowy2"/>
              <w:spacing w:before="120"/>
              <w:ind w:left="113"/>
            </w:pPr>
            <w:r w:rsidRPr="00A62FF3">
              <w:rPr>
                <w:color w:val="000000"/>
                <w:lang w:eastAsia="ar-SA"/>
              </w:rPr>
              <w:t xml:space="preserve">Aparat fabrycznie nowy, </w:t>
            </w:r>
            <w:r w:rsidRPr="00A62FF3">
              <w:t xml:space="preserve">wyklucza się urządzenia </w:t>
            </w:r>
            <w:proofErr w:type="spellStart"/>
            <w:r w:rsidRPr="00A62FF3">
              <w:t>podemonstracyjne</w:t>
            </w:r>
            <w:proofErr w:type="spellEnd"/>
            <w:r w:rsidRPr="00A62FF3">
              <w:t xml:space="preserve"> i powystawowe</w:t>
            </w:r>
          </w:p>
          <w:p w14:paraId="2ADC0D86" w14:textId="77777777" w:rsidR="006C1F30" w:rsidRPr="00A62FF3" w:rsidRDefault="006C1F30" w:rsidP="006C1F30">
            <w:pPr>
              <w:pStyle w:val="Tekstpodstawowy2"/>
              <w:spacing w:before="120"/>
              <w:ind w:left="113"/>
              <w:rPr>
                <w:b/>
                <w:i/>
              </w:rPr>
            </w:pPr>
            <w:r w:rsidRPr="00A62FF3">
              <w:rPr>
                <w:i/>
              </w:rPr>
              <w:t>Wymagane urządzenie fabrycznie nowe, rok produkcji 2025/ 2026 r.</w:t>
            </w:r>
          </w:p>
        </w:tc>
      </w:tr>
      <w:tr w:rsidR="006C1F30" w:rsidRPr="00A62FF3" w14:paraId="7F0BCF50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4ED977A" w14:textId="2C0D8D32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tabs>
                <w:tab w:val="left" w:pos="382"/>
              </w:tabs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60" w:type="dxa"/>
          </w:tcPr>
          <w:p w14:paraId="49D8FAE9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Defibrylator przeznaczony do terapii pacjentów w różnym wieku: - zintegrowane łyżki dla dorosłych i dzieci - możliwość szybkiego przełączenia trybu pracy dorosły/dziecko (dedykowany przycisk lub przełącznik, bez konieczności otwierania menu ustawień).</w:t>
            </w:r>
          </w:p>
        </w:tc>
        <w:tc>
          <w:tcPr>
            <w:tcW w:w="2413" w:type="dxa"/>
            <w:vAlign w:val="center"/>
          </w:tcPr>
          <w:p w14:paraId="241EA373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6712E58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1B396DED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31D3F1B" w14:textId="1EEE9341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60" w:type="dxa"/>
          </w:tcPr>
          <w:p w14:paraId="140A98D9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Prezentacja danych na ekranie kolorowym LCD TFT o przekątnej min. 8,4 cala, rozdzielczość min. 1024x 768 Pikseli, min. 30 poziomów jasności dla każdego koloru.</w:t>
            </w:r>
          </w:p>
        </w:tc>
        <w:tc>
          <w:tcPr>
            <w:tcW w:w="2413" w:type="dxa"/>
            <w:vAlign w:val="center"/>
          </w:tcPr>
          <w:p w14:paraId="75966C7C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6CCD5F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0FF4709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53AE6FB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60" w:type="dxa"/>
          </w:tcPr>
          <w:p w14:paraId="3FBBE268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Tryb wyświetlania w wysokim kontraście przydatny w warunkach bardzo jasnego oświetlenia.</w:t>
            </w:r>
          </w:p>
        </w:tc>
        <w:tc>
          <w:tcPr>
            <w:tcW w:w="2413" w:type="dxa"/>
            <w:vAlign w:val="center"/>
          </w:tcPr>
          <w:p w14:paraId="25E9849A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A90D31A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09FB530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EB24D62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60" w:type="dxa"/>
          </w:tcPr>
          <w:p w14:paraId="294F903B" w14:textId="3393D1D9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przenośne urządzenie wyposażone w zintegrowany antyrefleksyjny wyświetlacz kolorowy</w:t>
            </w:r>
          </w:p>
        </w:tc>
        <w:tc>
          <w:tcPr>
            <w:tcW w:w="2413" w:type="dxa"/>
            <w:vAlign w:val="center"/>
          </w:tcPr>
          <w:p w14:paraId="6C5CE2ED" w14:textId="6E1C96C4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27A807B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6F4B5777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5FCC442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60" w:type="dxa"/>
          </w:tcPr>
          <w:p w14:paraId="0D0201A1" w14:textId="1B03CE45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obudowa o wysokiej wytrzymałości mechanicznej, odporna na działanie temperatury oraz zachlapania (co najmniej stopień ochrony IP44)</w:t>
            </w:r>
          </w:p>
        </w:tc>
        <w:tc>
          <w:tcPr>
            <w:tcW w:w="2413" w:type="dxa"/>
            <w:vAlign w:val="center"/>
          </w:tcPr>
          <w:p w14:paraId="21053550" w14:textId="36CF2FC1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FDAFDE6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7931C68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2FF282C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60" w:type="dxa"/>
          </w:tcPr>
          <w:p w14:paraId="31B4F6C1" w14:textId="737F9DED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energia maksymalna: 360 J, z możliwością regulacji poziomu energii,</w:t>
            </w:r>
          </w:p>
        </w:tc>
        <w:tc>
          <w:tcPr>
            <w:tcW w:w="2413" w:type="dxa"/>
            <w:vAlign w:val="center"/>
          </w:tcPr>
          <w:p w14:paraId="066B0AA1" w14:textId="25A97FF1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3838506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40690952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7F75069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60" w:type="dxa"/>
          </w:tcPr>
          <w:p w14:paraId="55D4A5E8" w14:textId="41FDD84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monitorowane parametry: EKG,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SpO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₂, NIBP (ciśnienie tętnicze), ETCO₂ (kapnografia), temperatura, tętno, częstość oddechów</w:t>
            </w:r>
          </w:p>
        </w:tc>
        <w:tc>
          <w:tcPr>
            <w:tcW w:w="2413" w:type="dxa"/>
            <w:vAlign w:val="center"/>
          </w:tcPr>
          <w:p w14:paraId="59EDA659" w14:textId="4428DA4B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D1381D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4887928B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FE1900D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60" w:type="dxa"/>
          </w:tcPr>
          <w:p w14:paraId="1B60257B" w14:textId="7774B54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alarm dźwiękowy i wizualny w przypadku przekroczenia wartości progowych</w:t>
            </w:r>
          </w:p>
        </w:tc>
        <w:tc>
          <w:tcPr>
            <w:tcW w:w="2413" w:type="dxa"/>
            <w:vAlign w:val="center"/>
          </w:tcPr>
          <w:p w14:paraId="528AA298" w14:textId="1F0C72A6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B8C82ED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4FDB55C7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26AEC67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60" w:type="dxa"/>
          </w:tcPr>
          <w:p w14:paraId="3AFC0B1A" w14:textId="17BB7F5B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zapis danych pacjenta i zdarzeń klinicznych w pamięci wewnętrznej urządzenia oraz przesyłanie na bieżąco online do szpitala</w:t>
            </w:r>
          </w:p>
        </w:tc>
        <w:tc>
          <w:tcPr>
            <w:tcW w:w="2413" w:type="dxa"/>
            <w:vAlign w:val="center"/>
          </w:tcPr>
          <w:p w14:paraId="7242BC8F" w14:textId="0CA5B25B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548AB2B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2C4296E1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C552620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60" w:type="dxa"/>
          </w:tcPr>
          <w:p w14:paraId="39A444DC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Min. 20 poziomów energii wyładowania w zakresie od 1 do 200J, ograniczenie energii wyładowania do 50 J przy defibrylacji wewnętrznej</w:t>
            </w:r>
          </w:p>
        </w:tc>
        <w:tc>
          <w:tcPr>
            <w:tcW w:w="2413" w:type="dxa"/>
            <w:vAlign w:val="center"/>
          </w:tcPr>
          <w:p w14:paraId="6DF27E57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AE5C852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13F2B6ED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1A30C35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37181842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Poziomy energii: 1,2,3,4,5,6,7,8,9, 10,15,20,30,50,70,100,120,150,170,200J.</w:t>
            </w:r>
          </w:p>
        </w:tc>
        <w:tc>
          <w:tcPr>
            <w:tcW w:w="2413" w:type="dxa"/>
            <w:vAlign w:val="center"/>
          </w:tcPr>
          <w:p w14:paraId="32676F0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51A105E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1CB5DE8D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1604E3B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46A606BF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Czas ładowania do energii 150 J &lt; 5 sekund. </w:t>
            </w:r>
          </w:p>
        </w:tc>
        <w:tc>
          <w:tcPr>
            <w:tcW w:w="2413" w:type="dxa"/>
            <w:vAlign w:val="center"/>
          </w:tcPr>
          <w:p w14:paraId="6A5DBB0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8DC0B9A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4969DE9B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8278544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6F304476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Czas ładowania do maksymalnej energii (200 J) &lt; 6 sekund</w:t>
            </w:r>
          </w:p>
        </w:tc>
        <w:tc>
          <w:tcPr>
            <w:tcW w:w="2413" w:type="dxa"/>
            <w:vAlign w:val="center"/>
          </w:tcPr>
          <w:p w14:paraId="29BF5D0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D5FA5D6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769A56B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D8DAE4E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3F64E9E9" w14:textId="77777777" w:rsidR="006C1F30" w:rsidRPr="006C1F30" w:rsidRDefault="006C1F30" w:rsidP="006C1F30">
            <w:pPr>
              <w:suppressAutoHyphens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Czas uruchamiania defibrylatora z gotowością do podania wyładowania poniżej 15 sekund.</w:t>
            </w:r>
          </w:p>
        </w:tc>
        <w:tc>
          <w:tcPr>
            <w:tcW w:w="2413" w:type="dxa"/>
            <w:vAlign w:val="center"/>
          </w:tcPr>
          <w:p w14:paraId="1D6E67FD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F980E4E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C1F30" w:rsidRPr="00A62FF3" w14:paraId="1352961E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AFBE6F8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1CD87D8E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Dwufazowy kształt fali wyładowania - zapewniający wysoką skuteczność defibrylacji przy obniżonej (oszczędzającej pacjenta) energii wyładowania</w:t>
            </w:r>
          </w:p>
        </w:tc>
        <w:tc>
          <w:tcPr>
            <w:tcW w:w="2413" w:type="dxa"/>
            <w:vAlign w:val="center"/>
          </w:tcPr>
          <w:p w14:paraId="385572AC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11D1244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C1F30" w:rsidRPr="00A62FF3" w14:paraId="17C30ABA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255C773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0FD17CB8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Zakres impedancji pacjenta dla defibrylacji zewnętrznej: 25-250 Ohmów</w:t>
            </w:r>
          </w:p>
        </w:tc>
        <w:tc>
          <w:tcPr>
            <w:tcW w:w="2413" w:type="dxa"/>
            <w:vAlign w:val="center"/>
          </w:tcPr>
          <w:p w14:paraId="72AA4E92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A952BEE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C1F30" w:rsidRPr="00A62FF3" w14:paraId="734075F9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07F3D11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1C567132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Zakres impedancji pacjenta dla defibrylacji wewnętrznej: 15-250 Ohmów</w:t>
            </w:r>
          </w:p>
        </w:tc>
        <w:tc>
          <w:tcPr>
            <w:tcW w:w="2413" w:type="dxa"/>
            <w:vAlign w:val="center"/>
          </w:tcPr>
          <w:p w14:paraId="3B41519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3E42A88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C1F30" w:rsidRPr="00A62FF3" w14:paraId="2069229C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AFAD81B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54414705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Możliwość defibrylacji za pomocą łyżek zewnętrznych, wewnętrznych i elektrod jednorazowych.</w:t>
            </w:r>
          </w:p>
        </w:tc>
        <w:tc>
          <w:tcPr>
            <w:tcW w:w="2413" w:type="dxa"/>
            <w:vAlign w:val="center"/>
          </w:tcPr>
          <w:p w14:paraId="674E6208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513B73B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D49A2E0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C617BC8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42D6A1F0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Możliwa defibrylacja przy użyciu odpowiednich elektrod samoprzylepnych.</w:t>
            </w:r>
          </w:p>
        </w:tc>
        <w:tc>
          <w:tcPr>
            <w:tcW w:w="2413" w:type="dxa"/>
            <w:vAlign w:val="center"/>
          </w:tcPr>
          <w:p w14:paraId="3F0F5ED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BB5173F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0F82CB80" w14:textId="77777777" w:rsidTr="00DE30B7">
        <w:trPr>
          <w:gridBefore w:val="1"/>
          <w:wBefore w:w="28" w:type="dxa"/>
          <w:trHeight w:val="338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CFA6729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7D544610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Możliwość stosowania dedykowanych elektrod defibracyjnych radio-przeziernych(dla promieni X-Ray)</w:t>
            </w:r>
          </w:p>
        </w:tc>
        <w:tc>
          <w:tcPr>
            <w:tcW w:w="2413" w:type="dxa"/>
            <w:vAlign w:val="center"/>
          </w:tcPr>
          <w:p w14:paraId="2510E088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38279AE" w14:textId="77777777" w:rsidR="006C1F30" w:rsidRPr="006C1F30" w:rsidRDefault="006C1F30" w:rsidP="006C1F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C1F30" w:rsidRPr="00A62FF3" w14:paraId="1CA67CC4" w14:textId="77777777" w:rsidTr="00DE30B7">
        <w:trPr>
          <w:gridBefore w:val="1"/>
          <w:wBefore w:w="28" w:type="dxa"/>
          <w:trHeight w:val="338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7C5A553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646420FD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Ustawianie poziomów energii przy pomocy dedykowanego pokrętła na płycie czołowej (przedniej) defibrylatora wraz z przypisanymi i nadrukowanymi wartościami energii dla każdej zmiany.</w:t>
            </w:r>
            <w:r w:rsidRPr="006C1F30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> </w:t>
            </w:r>
          </w:p>
        </w:tc>
        <w:tc>
          <w:tcPr>
            <w:tcW w:w="2413" w:type="dxa"/>
            <w:vAlign w:val="center"/>
          </w:tcPr>
          <w:p w14:paraId="705280D2" w14:textId="77777777" w:rsidR="006C1F30" w:rsidRPr="006C1F30" w:rsidRDefault="006C1F30" w:rsidP="006C1F30">
            <w:pPr>
              <w:jc w:val="center"/>
              <w:textAlignment w:val="baseline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 – 10pkt</w:t>
            </w:r>
          </w:p>
          <w:p w14:paraId="2824DC3F" w14:textId="77777777" w:rsidR="006C1F30" w:rsidRPr="006C1F30" w:rsidRDefault="006C1F30" w:rsidP="006C1F30">
            <w:pPr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NIE – 0pkt</w:t>
            </w:r>
          </w:p>
        </w:tc>
        <w:tc>
          <w:tcPr>
            <w:tcW w:w="1562" w:type="dxa"/>
            <w:vAlign w:val="center"/>
          </w:tcPr>
          <w:p w14:paraId="29221C5A" w14:textId="77777777" w:rsidR="006C1F30" w:rsidRPr="006C1F30" w:rsidRDefault="006C1F30" w:rsidP="006C1F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C1F30" w:rsidRPr="00A62FF3" w14:paraId="66BB4A0A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A0D3D66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28F955DC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Przycisk ładowania impulsu defibracyjnego na płycie czołowej oraz łyżkach zewnętrznych.</w:t>
            </w:r>
          </w:p>
        </w:tc>
        <w:tc>
          <w:tcPr>
            <w:tcW w:w="2413" w:type="dxa"/>
            <w:vAlign w:val="center"/>
          </w:tcPr>
          <w:p w14:paraId="005FB0AB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2093821" w14:textId="77777777" w:rsidR="006C1F30" w:rsidRPr="006C1F30" w:rsidRDefault="006C1F30" w:rsidP="006C1F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C1F30" w:rsidRPr="00A62FF3" w14:paraId="4FFF78C5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A145A31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39D4ED9B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Możliwość zmiany wybranej energii na mniejszą lub większą za pomocą pokrętła po naładowaniu defibrylatora, a przed defibrylacją. Brak konieczności anulowania lub wyładowania defibrylatora.</w:t>
            </w:r>
          </w:p>
        </w:tc>
        <w:tc>
          <w:tcPr>
            <w:tcW w:w="2413" w:type="dxa"/>
            <w:vAlign w:val="center"/>
          </w:tcPr>
          <w:p w14:paraId="38AC2B0D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FFC6019" w14:textId="77777777" w:rsidR="006C1F30" w:rsidRPr="006C1F30" w:rsidRDefault="006C1F30" w:rsidP="006C1F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C1F30" w:rsidRPr="00A62FF3" w14:paraId="1547B1AE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6C907AB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3937E664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Przycisk wyładowania impulsu defibracyjnego na płycie czołowej oraz łyżkach zewnętrznych.</w:t>
            </w:r>
          </w:p>
        </w:tc>
        <w:tc>
          <w:tcPr>
            <w:tcW w:w="2413" w:type="dxa"/>
            <w:vAlign w:val="center"/>
          </w:tcPr>
          <w:p w14:paraId="308E57CE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FCB4CA1" w14:textId="77777777" w:rsidR="006C1F30" w:rsidRPr="006C1F30" w:rsidRDefault="006C1F30" w:rsidP="006C1F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C1F30" w:rsidRPr="00A62FF3" w14:paraId="3A7CE946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A7816FB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6C1692EB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Przyciski na płycie czołowej defibrylatora podpisane polskimi nazwami.</w:t>
            </w:r>
          </w:p>
        </w:tc>
        <w:tc>
          <w:tcPr>
            <w:tcW w:w="2413" w:type="dxa"/>
            <w:vAlign w:val="center"/>
          </w:tcPr>
          <w:p w14:paraId="390F2567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51AA6C7" w14:textId="77777777" w:rsidR="006C1F30" w:rsidRPr="006C1F30" w:rsidRDefault="006C1F30" w:rsidP="006C1F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C1F30" w:rsidRPr="00A62FF3" w14:paraId="4DFBB0AE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50DF91F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641AFA2B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System dopasowania impulsu defibrylacji w zależności od impedancji ciała pacjenta.</w:t>
            </w:r>
          </w:p>
        </w:tc>
        <w:tc>
          <w:tcPr>
            <w:tcW w:w="2413" w:type="dxa"/>
            <w:vAlign w:val="center"/>
          </w:tcPr>
          <w:p w14:paraId="79FC30A3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AE2E86E" w14:textId="77777777" w:rsidR="006C1F30" w:rsidRPr="006C1F30" w:rsidRDefault="006C1F30" w:rsidP="006C1F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C1F30" w:rsidRPr="00A62FF3" w14:paraId="6A2F7436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BB5F28E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1E270848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Automatyczne rozładowanie energii w przypadku niewykonania defibrylacji - możliwość zaprogramowania czasu do rozładowania (30, 60 i 90 sekund).</w:t>
            </w:r>
          </w:p>
        </w:tc>
        <w:tc>
          <w:tcPr>
            <w:tcW w:w="2413" w:type="dxa"/>
            <w:vAlign w:val="center"/>
          </w:tcPr>
          <w:p w14:paraId="5A756BB3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5B19F0C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02E4389F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98A2830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04349AD9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Wskaźnik sprawności defibrylatora w formie wyświetlacza na przedniej ścianie urządzenia.</w:t>
            </w:r>
          </w:p>
        </w:tc>
        <w:tc>
          <w:tcPr>
            <w:tcW w:w="2413" w:type="dxa"/>
            <w:vAlign w:val="center"/>
          </w:tcPr>
          <w:p w14:paraId="71252F66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A986194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1A2B76AA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85CD4AD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6C57AB11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Czytelna sygnalizacja sprawności/niesprawności urządzenia na panelu czołowym, widoczna nawet przy wyłączonym urządzeniu. W przypadku wykrycia usterki dodatkowa sygnalizacja dźwiękowa.</w:t>
            </w:r>
          </w:p>
        </w:tc>
        <w:tc>
          <w:tcPr>
            <w:tcW w:w="2413" w:type="dxa"/>
            <w:vAlign w:val="center"/>
          </w:tcPr>
          <w:p w14:paraId="7A4AA12D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C162F9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22109336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07418F3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50EDD6CD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 łyżkach zewnętrznych wbudowany kilkustopniowy wskaźnik jakości kontaktu z pacjentem.</w:t>
            </w:r>
          </w:p>
        </w:tc>
        <w:tc>
          <w:tcPr>
            <w:tcW w:w="2413" w:type="dxa"/>
            <w:vAlign w:val="center"/>
          </w:tcPr>
          <w:p w14:paraId="4F565CF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F39A8E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04269BFA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0EC3F6D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324A3D5F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Konfigurowalny czas wstrzymania alarmu: 1, 2, 3, 5, 10 min lub nieokreślny czas.</w:t>
            </w:r>
          </w:p>
        </w:tc>
        <w:tc>
          <w:tcPr>
            <w:tcW w:w="2413" w:type="dxa"/>
            <w:vAlign w:val="center"/>
          </w:tcPr>
          <w:p w14:paraId="65213A4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6C4BA2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0F0D3705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83A7A92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567D0815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Głośność alarmów konfigurowalna - min. 5 poziomów.</w:t>
            </w:r>
          </w:p>
        </w:tc>
        <w:tc>
          <w:tcPr>
            <w:tcW w:w="2413" w:type="dxa"/>
            <w:vAlign w:val="center"/>
          </w:tcPr>
          <w:p w14:paraId="15ABEDB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FCA4D87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778D42DD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90481C7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0CF3634C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Głośność poleceń konfigurowalna - min. 5 poziomów.</w:t>
            </w:r>
          </w:p>
        </w:tc>
        <w:tc>
          <w:tcPr>
            <w:tcW w:w="2413" w:type="dxa"/>
            <w:vAlign w:val="center"/>
          </w:tcPr>
          <w:p w14:paraId="70351055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EC06FC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38E8E5E1" w14:textId="77777777" w:rsidTr="00DE30B7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shd w:val="pct10" w:color="auto" w:fill="F2F2F2" w:themeFill="background1" w:themeFillShade="F2"/>
            <w:tcMar>
              <w:left w:w="28" w:type="dxa"/>
              <w:right w:w="28" w:type="dxa"/>
            </w:tcMar>
          </w:tcPr>
          <w:p w14:paraId="014B181E" w14:textId="77777777" w:rsidR="006C1F30" w:rsidRPr="00A62FF3" w:rsidRDefault="006C1F30" w:rsidP="006C1F30">
            <w:pPr>
              <w:pStyle w:val="Tekstpodstawowy2"/>
              <w:tabs>
                <w:tab w:val="left" w:pos="3644"/>
              </w:tabs>
              <w:spacing w:before="120" w:line="240" w:lineRule="auto"/>
              <w:ind w:left="113"/>
              <w:rPr>
                <w:b/>
              </w:rPr>
            </w:pPr>
            <w:r w:rsidRPr="00A62FF3">
              <w:rPr>
                <w:b/>
                <w:bCs/>
                <w:color w:val="000000"/>
              </w:rPr>
              <w:t>KARDIOWERSJA</w:t>
            </w:r>
          </w:p>
        </w:tc>
      </w:tr>
      <w:tr w:rsidR="006C1F30" w:rsidRPr="00A62FF3" w14:paraId="22D07C95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9C7BE4E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5EDCAC46" w14:textId="77777777" w:rsidR="006C1F30" w:rsidRPr="006C1F30" w:rsidRDefault="006C1F30" w:rsidP="006C1F30">
            <w:pPr>
              <w:textAlignment w:val="baseline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Możliwość wykonania kardiowersji za pomocą: </w:t>
            </w:r>
          </w:p>
          <w:p w14:paraId="52C9CF85" w14:textId="77777777" w:rsidR="006C1F30" w:rsidRPr="006C1F30" w:rsidRDefault="006C1F30" w:rsidP="006C1F30">
            <w:pPr>
              <w:textAlignment w:val="baseline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 wielofunkcyjnych elektrod podłączonych do defibrylatora</w:t>
            </w:r>
          </w:p>
          <w:p w14:paraId="232B1635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 wielofunkcyjnych elektrod lub łyżek zewnętrznych oraz 3/5 odprowadzeniowych elektrod monitorujących.</w:t>
            </w:r>
          </w:p>
        </w:tc>
        <w:tc>
          <w:tcPr>
            <w:tcW w:w="2413" w:type="dxa"/>
            <w:vAlign w:val="center"/>
          </w:tcPr>
          <w:p w14:paraId="46FFB084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A2399CF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5D75C27B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3482690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71FC3242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Wyświetlanie na ekranie defibrylatora komunikatów(następnych kroków) niezbędnych do wykonania kardiowersji.</w:t>
            </w:r>
          </w:p>
        </w:tc>
        <w:tc>
          <w:tcPr>
            <w:tcW w:w="2413" w:type="dxa"/>
            <w:vAlign w:val="center"/>
          </w:tcPr>
          <w:p w14:paraId="732106E8" w14:textId="77777777" w:rsidR="006C1F30" w:rsidRPr="006C1F30" w:rsidRDefault="006C1F30" w:rsidP="006C1F30">
            <w:pPr>
              <w:jc w:val="center"/>
              <w:textAlignment w:val="baseline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 – 10pkt</w:t>
            </w:r>
          </w:p>
          <w:p w14:paraId="5512F914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NIE – 0pkt</w:t>
            </w:r>
          </w:p>
        </w:tc>
        <w:tc>
          <w:tcPr>
            <w:tcW w:w="1562" w:type="dxa"/>
            <w:vAlign w:val="center"/>
          </w:tcPr>
          <w:p w14:paraId="53EA456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0FCA86F8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9B2D3C2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2C72829C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Możliwość konfiguracji czy defibrylator po wykonanej kardiowersji ma pozostać w trybie kardiowersji lub przejść samoistnie w tryb defibrylacji.</w:t>
            </w:r>
          </w:p>
        </w:tc>
        <w:tc>
          <w:tcPr>
            <w:tcW w:w="2413" w:type="dxa"/>
            <w:vAlign w:val="center"/>
          </w:tcPr>
          <w:p w14:paraId="400958F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1A5C6DB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5BA29586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7A88F8A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48978ADB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Defibrylacja synchroniczna: maksymalny czas od chwili wykrycia fali R do chwili wyładowania impulsu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defibrylacyjnego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do 25 ms.</w:t>
            </w:r>
          </w:p>
        </w:tc>
        <w:tc>
          <w:tcPr>
            <w:tcW w:w="2413" w:type="dxa"/>
            <w:vAlign w:val="center"/>
          </w:tcPr>
          <w:p w14:paraId="78B6D8B5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9A4A033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41F6CE92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74F1D16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011B7B96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Wyświetlanie na ekranie defibrylatora informacji, że włączony jest tryb kardiowersji oraz podświetlany jest przycisk kardiowersji.</w:t>
            </w:r>
          </w:p>
        </w:tc>
        <w:tc>
          <w:tcPr>
            <w:tcW w:w="2413" w:type="dxa"/>
            <w:vAlign w:val="center"/>
          </w:tcPr>
          <w:p w14:paraId="1660CB83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A6C25E7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5024F672" w14:textId="77777777" w:rsidTr="00DE30B7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shd w:val="pct10" w:color="auto" w:fill="auto"/>
            <w:tcMar>
              <w:left w:w="28" w:type="dxa"/>
              <w:right w:w="28" w:type="dxa"/>
            </w:tcMar>
          </w:tcPr>
          <w:p w14:paraId="345F8959" w14:textId="77777777" w:rsidR="006C1F30" w:rsidRPr="00A62FF3" w:rsidRDefault="006C1F30" w:rsidP="006C1F30">
            <w:pPr>
              <w:pStyle w:val="Tekstpodstawowy2"/>
              <w:spacing w:before="120" w:line="240" w:lineRule="auto"/>
              <w:ind w:left="142"/>
              <w:rPr>
                <w:b/>
                <w:bCs/>
              </w:rPr>
            </w:pPr>
            <w:r w:rsidRPr="00A62FF3">
              <w:rPr>
                <w:b/>
                <w:bCs/>
                <w:color w:val="000000"/>
              </w:rPr>
              <w:t>TRYB AED</w:t>
            </w:r>
          </w:p>
        </w:tc>
      </w:tr>
      <w:tr w:rsidR="006C1F30" w:rsidRPr="00A62FF3" w14:paraId="5251B026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50F4875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265B9090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Komendy głosowe oraz komunikaty na ekranie prowadzące proces reanimacji w trybie AED - w polskiej wersji językowej, zgodne z aktualnymi wytycznymi ERC/PRC.</w:t>
            </w:r>
          </w:p>
        </w:tc>
        <w:tc>
          <w:tcPr>
            <w:tcW w:w="2413" w:type="dxa"/>
            <w:vAlign w:val="center"/>
          </w:tcPr>
          <w:p w14:paraId="21C5B8E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95378E5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10D86FC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2DF7C2C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72AB59B5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Przycisk do przełączania z trybu dla dorosłych na tryb dziecięcy z automatyczną zmianą limitów granic alarmowych we wszystkich trybach oraz zmianą poziomu energii wyładowania w trybie AED.</w:t>
            </w:r>
          </w:p>
        </w:tc>
        <w:tc>
          <w:tcPr>
            <w:tcW w:w="2413" w:type="dxa"/>
            <w:vAlign w:val="center"/>
          </w:tcPr>
          <w:p w14:paraId="329D57A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938BF3E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2DCD93D9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F006D1B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3E666C84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Energia wyładowania 150J lub 170J lub 200 J dla dorosłych oraz 50 J dla dzieci i niemowląt.</w:t>
            </w: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 </w:t>
            </w:r>
          </w:p>
        </w:tc>
        <w:tc>
          <w:tcPr>
            <w:tcW w:w="2413" w:type="dxa"/>
            <w:vAlign w:val="center"/>
          </w:tcPr>
          <w:p w14:paraId="7A5DD745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D1871AA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10485A07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2ADC6DF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1FB32717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 trybie AED - programowane przez użytkownika wartości energii dla 1, 2 i 3 defibrylacji z energią do wyboru 150, 170, 200 J dla osoby dorosłej.</w:t>
            </w:r>
          </w:p>
        </w:tc>
        <w:tc>
          <w:tcPr>
            <w:tcW w:w="2413" w:type="dxa"/>
            <w:vAlign w:val="center"/>
          </w:tcPr>
          <w:p w14:paraId="36EF5B2C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7897B35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3376C145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2B273BE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530F1883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Analiza EKG oceniająca EKG pacjenta oraz jakość sygnału w celu określania czy defibrylacja jest wskazana oraz impedancję styku elektrod defibracyjnych.</w:t>
            </w:r>
          </w:p>
        </w:tc>
        <w:tc>
          <w:tcPr>
            <w:tcW w:w="2413" w:type="dxa"/>
            <w:vAlign w:val="center"/>
          </w:tcPr>
          <w:p w14:paraId="052C474A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EB7925D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2AC37FF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DE1327B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735A7E49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 trybie AED możliwość wyświetlania krzywej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pletyzmograficznej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oraz monitorowanie SpO2 oraz tętna.</w:t>
            </w:r>
          </w:p>
        </w:tc>
        <w:tc>
          <w:tcPr>
            <w:tcW w:w="2413" w:type="dxa"/>
            <w:vAlign w:val="center"/>
          </w:tcPr>
          <w:p w14:paraId="71AB9C0B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F8E56FE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10306C6D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3ED16CA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4990259D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 trybie AED możliwość monitorowania CO2 oraz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AwRR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2413" w:type="dxa"/>
            <w:vAlign w:val="center"/>
          </w:tcPr>
          <w:p w14:paraId="39FFD6E5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6E3E762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02CAC6A2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CBC5290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4FB8244B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 przypadku niewskazanej defibrylacji możliwość konfiguracji czy defibrylator ma przejść w tryb monitorowania pacjenta czy przejść w tryb RKO z komunikatami głosowymi.</w:t>
            </w:r>
          </w:p>
        </w:tc>
        <w:tc>
          <w:tcPr>
            <w:tcW w:w="2413" w:type="dxa"/>
            <w:vAlign w:val="center"/>
          </w:tcPr>
          <w:p w14:paraId="6655441C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022D177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4BBDF054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832E6D4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13CE32C8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Algorytm analizy pozwalający uniknąć defibrylacji przy rytmach, którym najczęściej towarzyszy obecność tętna lub rytmach, przy których defibrylacja nie przyniosłaby korzyści.</w:t>
            </w:r>
          </w:p>
        </w:tc>
        <w:tc>
          <w:tcPr>
            <w:tcW w:w="2413" w:type="dxa"/>
            <w:vAlign w:val="center"/>
          </w:tcPr>
          <w:p w14:paraId="687ECC04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365997B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E773BA3" w14:textId="77777777" w:rsidTr="00DE30B7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shd w:val="pct10" w:color="auto" w:fill="auto"/>
            <w:tcMar>
              <w:left w:w="28" w:type="dxa"/>
              <w:right w:w="28" w:type="dxa"/>
            </w:tcMar>
            <w:vAlign w:val="center"/>
          </w:tcPr>
          <w:p w14:paraId="50B9AEE4" w14:textId="77777777" w:rsidR="006C1F30" w:rsidRPr="00A62FF3" w:rsidRDefault="006C1F30" w:rsidP="006C1F30">
            <w:pPr>
              <w:pStyle w:val="Tekstpodstawowy2"/>
              <w:spacing w:before="120" w:line="240" w:lineRule="auto"/>
              <w:rPr>
                <w:bCs/>
              </w:rPr>
            </w:pPr>
            <w:r w:rsidRPr="00A62FF3">
              <w:rPr>
                <w:b/>
                <w:bCs/>
                <w:color w:val="000000"/>
              </w:rPr>
              <w:t>TRYB EKG I ARYTMII</w:t>
            </w:r>
          </w:p>
        </w:tc>
      </w:tr>
      <w:tr w:rsidR="006C1F30" w:rsidRPr="00A62FF3" w14:paraId="7C8A8F5F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F37E21D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5DEA3CCA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Monitorowanie EKG pacjenta za pomocą 3 lub 7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odprowadzeń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Wyposażenie: przewód EKG 3 odprowadzeniowy kompatybilny z wejściem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ekg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kardiomonitora Philips z serii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IntelliVue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2413" w:type="dxa"/>
            <w:vAlign w:val="center"/>
          </w:tcPr>
          <w:p w14:paraId="7E2AEB7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F975AFE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592159C2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AAB2C31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43CB373B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Pomiar częstości akcji serca we wszystkich trybach defibrylatora w zakresie min. 16 - 300 uderzeń na minutę dla osoby dorosłej oraz min. 16-350 uderzeń na minutę dla dziecka/niemowlęcia.</w:t>
            </w:r>
          </w:p>
        </w:tc>
        <w:tc>
          <w:tcPr>
            <w:tcW w:w="2413" w:type="dxa"/>
            <w:vAlign w:val="center"/>
          </w:tcPr>
          <w:p w14:paraId="6612ADB2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59E68A4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44589278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F7D3CD1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329319DC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Wybór odprowadzenia z: elektrod EKG, łyżek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defibrylacyjnych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lub jednorazowych elektrod do defibrylacji stymulacji.</w:t>
            </w:r>
          </w:p>
        </w:tc>
        <w:tc>
          <w:tcPr>
            <w:tcW w:w="2413" w:type="dxa"/>
            <w:vAlign w:val="center"/>
          </w:tcPr>
          <w:p w14:paraId="5053D12E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A8CBDC2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FE5BE8B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4F7DB04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0399DEA1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Wzmocnienie sygnału EKG. Regulacja ręczna: 1/4x, 1/2x, 1x, 2x, 4x i automatyczna.</w:t>
            </w:r>
          </w:p>
        </w:tc>
        <w:tc>
          <w:tcPr>
            <w:tcW w:w="2413" w:type="dxa"/>
            <w:vAlign w:val="center"/>
          </w:tcPr>
          <w:p w14:paraId="40FE867A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F79D4CD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3B798607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BCBE74A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4874C10C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Układ monitorujący zabezpieczony przed impulsem defibrylatora – CF.</w:t>
            </w:r>
          </w:p>
        </w:tc>
        <w:tc>
          <w:tcPr>
            <w:tcW w:w="2413" w:type="dxa"/>
            <w:vAlign w:val="center"/>
          </w:tcPr>
          <w:p w14:paraId="421EC7EB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1E8650E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020E7BC0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017A05F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65703094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CMRR dla sygnału EKG: min. 105dB.</w:t>
            </w:r>
          </w:p>
        </w:tc>
        <w:tc>
          <w:tcPr>
            <w:tcW w:w="2413" w:type="dxa"/>
            <w:vAlign w:val="center"/>
          </w:tcPr>
          <w:p w14:paraId="1C049654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707D1F4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1B456BA8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0AE1CD7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32951E67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Filtr EKG o częstotliwości sieci zasilającej 50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Hz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lub 60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Hz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2413" w:type="dxa"/>
            <w:vAlign w:val="center"/>
          </w:tcPr>
          <w:p w14:paraId="1DBC2C08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6F1F4B3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6EDB543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13FC81F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16ED4107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Automatyczne wykrywanie zaburzeń rytmu zagrażających życiu (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asystolia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migotanie komór, bradykardia, tachykardia).</w:t>
            </w:r>
          </w:p>
        </w:tc>
        <w:tc>
          <w:tcPr>
            <w:tcW w:w="2413" w:type="dxa"/>
            <w:vAlign w:val="center"/>
          </w:tcPr>
          <w:p w14:paraId="26E4755F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5779076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2113321B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84FC69A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4782ADC7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Regulowane alarmy górnej i dolnej granic częstości akcji serca.</w:t>
            </w:r>
          </w:p>
        </w:tc>
        <w:tc>
          <w:tcPr>
            <w:tcW w:w="2413" w:type="dxa"/>
            <w:vAlign w:val="center"/>
          </w:tcPr>
          <w:p w14:paraId="7B518F18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2EB89D4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5EC4DF1F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875F01A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5F89126D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Jednoczesna prezentacja 3 krzywych EKG na ekranie.</w:t>
            </w:r>
          </w:p>
        </w:tc>
        <w:tc>
          <w:tcPr>
            <w:tcW w:w="2413" w:type="dxa"/>
            <w:vAlign w:val="center"/>
          </w:tcPr>
          <w:p w14:paraId="2894B88A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C7850E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3D41AFE3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1B0986E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2ED48A94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Złącze - wejście synchronizujące sygnał EKG z kardiomonitora Philips serii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IntelliVue</w:t>
            </w:r>
            <w:proofErr w:type="spellEnd"/>
          </w:p>
        </w:tc>
        <w:tc>
          <w:tcPr>
            <w:tcW w:w="2413" w:type="dxa"/>
            <w:vAlign w:val="center"/>
          </w:tcPr>
          <w:p w14:paraId="2AD528B5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E877288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4107510B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C056132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156E8AD1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Wyposażenie defibrylatora: przewód EKG 3 oraz 5 odprowadzeniowy - po 1 szt.</w:t>
            </w:r>
          </w:p>
        </w:tc>
        <w:tc>
          <w:tcPr>
            <w:tcW w:w="2413" w:type="dxa"/>
            <w:vAlign w:val="center"/>
          </w:tcPr>
          <w:p w14:paraId="4CD02A9F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9000687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B8317A7" w14:textId="77777777" w:rsidTr="00DE30B7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shd w:val="pct10" w:color="auto" w:fill="auto"/>
            <w:tcMar>
              <w:left w:w="28" w:type="dxa"/>
              <w:right w:w="28" w:type="dxa"/>
            </w:tcMar>
          </w:tcPr>
          <w:p w14:paraId="50BCF155" w14:textId="77777777" w:rsidR="006C1F30" w:rsidRPr="00A62FF3" w:rsidRDefault="006C1F30" w:rsidP="006C1F30">
            <w:pPr>
              <w:pStyle w:val="Tekstpodstawowy2"/>
              <w:spacing w:before="120" w:line="240" w:lineRule="auto"/>
              <w:ind w:left="142"/>
              <w:rPr>
                <w:b/>
                <w:bCs/>
              </w:rPr>
            </w:pPr>
            <w:r w:rsidRPr="00A62FF3">
              <w:rPr>
                <w:b/>
                <w:bCs/>
                <w:color w:val="000000"/>
              </w:rPr>
              <w:t>STYMULACJA</w:t>
            </w:r>
          </w:p>
        </w:tc>
      </w:tr>
      <w:tr w:rsidR="006C1F30" w:rsidRPr="00A62FF3" w14:paraId="6C51CC81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F2F5056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0529D806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Tryb pracy: stały oraz na żądanie.</w:t>
            </w:r>
          </w:p>
        </w:tc>
        <w:tc>
          <w:tcPr>
            <w:tcW w:w="2413" w:type="dxa"/>
            <w:vAlign w:val="center"/>
          </w:tcPr>
          <w:p w14:paraId="31511D7F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FE55746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004ED272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91F53EC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61E33D4E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Natężenie prądu stymulacji min. od 10mA do 200mA ze skokiem co 5mA.</w:t>
            </w:r>
          </w:p>
        </w:tc>
        <w:tc>
          <w:tcPr>
            <w:tcW w:w="2413" w:type="dxa"/>
            <w:vAlign w:val="center"/>
          </w:tcPr>
          <w:p w14:paraId="65B3B87E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AB9ADD7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7A40383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AEC21E0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7FDC6CA2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Czas trwania impulsu: od wyboru przez użytkownika w konfiguracji urządzenia 20 albo 40 ms.</w:t>
            </w:r>
          </w:p>
        </w:tc>
        <w:tc>
          <w:tcPr>
            <w:tcW w:w="2413" w:type="dxa"/>
            <w:vAlign w:val="center"/>
          </w:tcPr>
          <w:p w14:paraId="46407E6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33E49DA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1B416EAF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A27B831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10D21688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Częstość: od 30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imp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./min do 180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imp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./min ze skokiem co 10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imp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./min</w:t>
            </w:r>
          </w:p>
        </w:tc>
        <w:tc>
          <w:tcPr>
            <w:tcW w:w="2413" w:type="dxa"/>
            <w:vAlign w:val="center"/>
          </w:tcPr>
          <w:p w14:paraId="66B7140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88757D6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4EB399CA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83FDD0E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051045BF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Wyświetlanie na ekranie defibrylatora komunikatów(następnych kroków) niezbędnych do wykonania stymulacji pacjenta.</w:t>
            </w:r>
          </w:p>
        </w:tc>
        <w:tc>
          <w:tcPr>
            <w:tcW w:w="2413" w:type="dxa"/>
            <w:vAlign w:val="center"/>
          </w:tcPr>
          <w:p w14:paraId="5C5053D4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0ACC2A3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4FBF03FD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B1FCB86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6DCFB828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 komplecie elektrody jednorazowe do defibrylacji - 1 szt.</w:t>
            </w:r>
          </w:p>
        </w:tc>
        <w:tc>
          <w:tcPr>
            <w:tcW w:w="2413" w:type="dxa"/>
            <w:vAlign w:val="center"/>
          </w:tcPr>
          <w:p w14:paraId="54D8C69F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B48B7C7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682C61D9" w14:textId="77777777" w:rsidTr="00DE30B7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shd w:val="pct10" w:color="auto" w:fill="auto"/>
            <w:tcMar>
              <w:left w:w="28" w:type="dxa"/>
              <w:right w:w="28" w:type="dxa"/>
            </w:tcMar>
          </w:tcPr>
          <w:p w14:paraId="6E08F1AD" w14:textId="77777777" w:rsidR="006C1F30" w:rsidRPr="00A62FF3" w:rsidRDefault="006C1F30" w:rsidP="006C1F30">
            <w:pPr>
              <w:pStyle w:val="Tekstpodstawowy2"/>
              <w:spacing w:before="120" w:line="240" w:lineRule="auto"/>
              <w:rPr>
                <w:bCs/>
              </w:rPr>
            </w:pPr>
            <w:r w:rsidRPr="00A62FF3">
              <w:rPr>
                <w:b/>
                <w:bCs/>
                <w:color w:val="000000"/>
              </w:rPr>
              <w:t>POMIAR SATURACJI PACJENTA - SP02</w:t>
            </w:r>
          </w:p>
        </w:tc>
      </w:tr>
      <w:tr w:rsidR="006C1F30" w:rsidRPr="00A62FF3" w14:paraId="60FA1442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9B2A02C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24B75F66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Zakres pomiarowy saturacji: 0-100% z rozdzielczością 1%.</w:t>
            </w:r>
          </w:p>
        </w:tc>
        <w:tc>
          <w:tcPr>
            <w:tcW w:w="2413" w:type="dxa"/>
            <w:vAlign w:val="center"/>
          </w:tcPr>
          <w:p w14:paraId="29D3945D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4EF722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09F0CE14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4E8119F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05F90550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Zakres pomiarowy częstości tętna: 30-300 uderzeń na minutę z rozdzielczością 1 uderzenie na minutę</w:t>
            </w:r>
          </w:p>
        </w:tc>
        <w:tc>
          <w:tcPr>
            <w:tcW w:w="2413" w:type="dxa"/>
            <w:vAlign w:val="center"/>
          </w:tcPr>
          <w:p w14:paraId="3D4D8DFA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34C8756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45B5EEDA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61E94F4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0E453D9E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Wyświetlanie wartości saturacji oraz krzywej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pletyzmograficznej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na ekranie urządzenia.</w:t>
            </w:r>
          </w:p>
        </w:tc>
        <w:tc>
          <w:tcPr>
            <w:tcW w:w="2413" w:type="dxa"/>
            <w:vAlign w:val="center"/>
          </w:tcPr>
          <w:p w14:paraId="11599C4F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5CE483C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472B31C1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F98FEDA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5B75F358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Możliwość stosowania sensorów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Masimo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lub FAST.</w:t>
            </w:r>
          </w:p>
        </w:tc>
        <w:tc>
          <w:tcPr>
            <w:tcW w:w="2413" w:type="dxa"/>
            <w:vAlign w:val="center"/>
          </w:tcPr>
          <w:p w14:paraId="5705647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4EB04FE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01DAB4B5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F209CC4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012AFB60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Prezentacja wartości saturacji oraz krzywej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pletyzmograficznej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na ekranie urządzenia.</w:t>
            </w:r>
          </w:p>
        </w:tc>
        <w:tc>
          <w:tcPr>
            <w:tcW w:w="2413" w:type="dxa"/>
            <w:vAlign w:val="center"/>
          </w:tcPr>
          <w:p w14:paraId="68FA422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3C7C4ED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30CB9137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E5339DA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19DF3F96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Wyposażenie defibrylatora: czujnik saturacji dla dorosłych - 1 szt.</w:t>
            </w:r>
          </w:p>
        </w:tc>
        <w:tc>
          <w:tcPr>
            <w:tcW w:w="2413" w:type="dxa"/>
            <w:vAlign w:val="center"/>
          </w:tcPr>
          <w:p w14:paraId="24970A6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175D725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5B32E8B2" w14:textId="77777777" w:rsidTr="00DE30B7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shd w:val="pct10" w:color="auto" w:fill="auto"/>
            <w:tcMar>
              <w:left w:w="28" w:type="dxa"/>
              <w:right w:w="28" w:type="dxa"/>
            </w:tcMar>
          </w:tcPr>
          <w:p w14:paraId="0C8EBE9B" w14:textId="77777777" w:rsidR="006C1F30" w:rsidRPr="00A62FF3" w:rsidRDefault="006C1F30" w:rsidP="006C1F30">
            <w:pPr>
              <w:pStyle w:val="Tekstpodstawowy2"/>
              <w:spacing w:before="120" w:line="240" w:lineRule="auto"/>
              <w:rPr>
                <w:bCs/>
              </w:rPr>
            </w:pPr>
            <w:r w:rsidRPr="00A62FF3">
              <w:rPr>
                <w:b/>
                <w:bCs/>
                <w:color w:val="000000"/>
              </w:rPr>
              <w:t>POMIAR CIŚNIENIA NIEINWAZYJNEGO - NIBP</w:t>
            </w:r>
          </w:p>
        </w:tc>
      </w:tr>
      <w:tr w:rsidR="006C1F30" w:rsidRPr="00A62FF3" w14:paraId="170E93F0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B15CAD5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1E1322E0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Tryby pracy: automatyczny i ręczny.</w:t>
            </w:r>
          </w:p>
        </w:tc>
        <w:tc>
          <w:tcPr>
            <w:tcW w:w="2413" w:type="dxa"/>
            <w:vAlign w:val="center"/>
          </w:tcPr>
          <w:p w14:paraId="5F2DA884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5A6B22E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3DB4D1B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54E102B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3ECEFB04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Pomiar nieinwazyjny ciśnienia krwi (NIBP) metodą oscylometryczną.</w:t>
            </w:r>
          </w:p>
        </w:tc>
        <w:tc>
          <w:tcPr>
            <w:tcW w:w="2413" w:type="dxa"/>
            <w:vAlign w:val="center"/>
          </w:tcPr>
          <w:p w14:paraId="2580A78A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3A81FDD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54F48B94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F29ED42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467FDEE8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Możliwość ustawienia pomiaru w czasie o zakresie powtarzania co min. od 1 do 120 minut.</w:t>
            </w:r>
          </w:p>
        </w:tc>
        <w:tc>
          <w:tcPr>
            <w:tcW w:w="2413" w:type="dxa"/>
            <w:vAlign w:val="center"/>
          </w:tcPr>
          <w:p w14:paraId="329753A2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270302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668B2808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49BA22E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21A98A64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Wyświetlane wartości ciśnień: skurczowe, rozkurczowe oraz średnie.</w:t>
            </w:r>
          </w:p>
        </w:tc>
        <w:tc>
          <w:tcPr>
            <w:tcW w:w="2413" w:type="dxa"/>
            <w:vAlign w:val="center"/>
          </w:tcPr>
          <w:p w14:paraId="002EE357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1D43F3F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4A7B8C28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38BA276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1EE43D65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Wyposażenie defibrylatora: przewód łączący- 1 szt., mankiet dla osoby dorosłej w rozmiarze średnim, dużym oraz bardzo dużym - po 1 szt.</w:t>
            </w:r>
          </w:p>
        </w:tc>
        <w:tc>
          <w:tcPr>
            <w:tcW w:w="2413" w:type="dxa"/>
            <w:vAlign w:val="center"/>
          </w:tcPr>
          <w:p w14:paraId="35140BD5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D16B06F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64601B29" w14:textId="77777777" w:rsidTr="00DE30B7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shd w:val="pct10" w:color="auto" w:fill="auto"/>
            <w:tcMar>
              <w:left w:w="28" w:type="dxa"/>
              <w:right w:w="28" w:type="dxa"/>
            </w:tcMar>
          </w:tcPr>
          <w:p w14:paraId="00BCC1B6" w14:textId="77777777" w:rsidR="006C1F30" w:rsidRPr="00A62FF3" w:rsidRDefault="006C1F30" w:rsidP="006C1F30">
            <w:pPr>
              <w:pStyle w:val="Tekstpodstawowy2"/>
              <w:spacing w:before="120" w:line="240" w:lineRule="auto"/>
              <w:rPr>
                <w:bCs/>
              </w:rPr>
            </w:pPr>
            <w:r w:rsidRPr="00A62FF3">
              <w:rPr>
                <w:b/>
                <w:bCs/>
                <w:color w:val="000000"/>
              </w:rPr>
              <w:t>DRUKARKA</w:t>
            </w:r>
          </w:p>
        </w:tc>
      </w:tr>
      <w:tr w:rsidR="006C1F30" w:rsidRPr="00A62FF3" w14:paraId="0732600B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5FEEF00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3023C903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Rejestrator termiczny- szerokość zapisu min. 75 mm.</w:t>
            </w:r>
          </w:p>
        </w:tc>
        <w:tc>
          <w:tcPr>
            <w:tcW w:w="2413" w:type="dxa"/>
            <w:vAlign w:val="center"/>
          </w:tcPr>
          <w:p w14:paraId="67E35526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7468393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368063A0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29B3DF8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08A520DF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Przycisk drukowania uruchamia i zatrzymuje wydruk paska.</w:t>
            </w:r>
          </w:p>
        </w:tc>
        <w:tc>
          <w:tcPr>
            <w:tcW w:w="2413" w:type="dxa"/>
            <w:vAlign w:val="center"/>
          </w:tcPr>
          <w:p w14:paraId="41EAD35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8B9AF2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67C6932C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67AB468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5C67FE54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Możliwość wydruku opóźnionego tzn. obejmującego min. 10 sekund zapisu poprzedzającego moment uruchomienia wydruku.</w:t>
            </w:r>
          </w:p>
        </w:tc>
        <w:tc>
          <w:tcPr>
            <w:tcW w:w="2413" w:type="dxa"/>
            <w:vAlign w:val="center"/>
          </w:tcPr>
          <w:p w14:paraId="1C94C2CC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201BD44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0313591C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808E509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1847733F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Prędkość wydruku 25 mm/s lub 50 mm/s</w:t>
            </w:r>
          </w:p>
        </w:tc>
        <w:tc>
          <w:tcPr>
            <w:tcW w:w="2413" w:type="dxa"/>
            <w:vAlign w:val="center"/>
          </w:tcPr>
          <w:p w14:paraId="081CFDB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B3E60C5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18E2A9B5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84E3E19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0CB0FE09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Rejestrowane dane: data, czas, parametry zapisywanego sygnału EKG, parametry defibrylacji. (energia rzeczywista wyładowania – dostarczona pacjentowi)</w:t>
            </w:r>
          </w:p>
        </w:tc>
        <w:tc>
          <w:tcPr>
            <w:tcW w:w="2413" w:type="dxa"/>
            <w:vAlign w:val="center"/>
          </w:tcPr>
          <w:p w14:paraId="7D0E452E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780F278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3476E7E6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A953C80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5A3ED9BC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Możliwość wydrukowania raportów min. : podsumowanie zdarzeń, trend funkcji życiowych, test funkcjonalny, konfiguracja, informacje o zdarzeniu.</w:t>
            </w:r>
          </w:p>
        </w:tc>
        <w:tc>
          <w:tcPr>
            <w:tcW w:w="2413" w:type="dxa"/>
            <w:vAlign w:val="center"/>
          </w:tcPr>
          <w:p w14:paraId="3833D5F7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7A4485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545B3ECF" w14:textId="77777777" w:rsidTr="00DE30B7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shd w:val="pct10" w:color="auto" w:fill="auto"/>
            <w:tcMar>
              <w:left w:w="28" w:type="dxa"/>
              <w:right w:w="28" w:type="dxa"/>
            </w:tcMar>
          </w:tcPr>
          <w:p w14:paraId="50AB3D4B" w14:textId="77777777" w:rsidR="006C1F30" w:rsidRPr="00A62FF3" w:rsidRDefault="006C1F30" w:rsidP="006C1F30">
            <w:pPr>
              <w:pStyle w:val="Tekstpodstawowy2"/>
              <w:spacing w:before="120" w:line="240" w:lineRule="auto"/>
              <w:rPr>
                <w:bCs/>
              </w:rPr>
            </w:pPr>
            <w:r w:rsidRPr="00A62FF3">
              <w:rPr>
                <w:b/>
                <w:bCs/>
                <w:color w:val="000000"/>
              </w:rPr>
              <w:t>ZASILANIE</w:t>
            </w:r>
          </w:p>
        </w:tc>
      </w:tr>
      <w:tr w:rsidR="006C1F30" w:rsidRPr="00A62FF3" w14:paraId="4F0FFFF6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B857FDD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5B871401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Zintegrowane zasilanie sieciowo-akumulatorowe. Zasilacz i ładowarka akumulatorów fabrycznie wbudowane w defibrylator.</w:t>
            </w:r>
          </w:p>
        </w:tc>
        <w:tc>
          <w:tcPr>
            <w:tcW w:w="2413" w:type="dxa"/>
          </w:tcPr>
          <w:p w14:paraId="68175895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2AE2D62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408CA3C2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3DB67C5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0328BD86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Ładowanie akumulatorów z sieci 100-240 VAC / 50 lub 60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Hz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2413" w:type="dxa"/>
          </w:tcPr>
          <w:p w14:paraId="4CFB5FB2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2931B56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2E2010C6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E732A6E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532FBFD0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Akumulatory bez efektu pamięci. Wskaźnik stanu akumulatorów na ekranie. Sygnał alarmowy (wizualny i dźwiękowy) niskiego stanu naładowania.</w:t>
            </w:r>
          </w:p>
        </w:tc>
        <w:tc>
          <w:tcPr>
            <w:tcW w:w="2413" w:type="dxa"/>
            <w:vAlign w:val="center"/>
          </w:tcPr>
          <w:p w14:paraId="69DE6028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31BD752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1D2A3951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F30474F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1A2C7133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Mechaniczna blokada zabezpieczająca przed przypadkowym wypadnięciem przewodu zasilającego.</w:t>
            </w:r>
          </w:p>
        </w:tc>
        <w:tc>
          <w:tcPr>
            <w:tcW w:w="2413" w:type="dxa"/>
            <w:vAlign w:val="center"/>
          </w:tcPr>
          <w:p w14:paraId="35FF80A7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5F7595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327061C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7E59770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3DEF9AAD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Typ akumulatora -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litowo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-jonowy o napięciu co najmniej 14,4V łatwo wymieniany w razie potrzeby bez udziału serwisu i bez konieczności użycia narzędzi.</w:t>
            </w:r>
          </w:p>
        </w:tc>
        <w:tc>
          <w:tcPr>
            <w:tcW w:w="2413" w:type="dxa"/>
            <w:vAlign w:val="center"/>
          </w:tcPr>
          <w:p w14:paraId="2C0DA36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242AE57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5AACDAE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B225D74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3067F998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Ochrona przed wilgocią i kurzem dla akumulatora min. IP54.</w:t>
            </w:r>
          </w:p>
        </w:tc>
        <w:tc>
          <w:tcPr>
            <w:tcW w:w="2413" w:type="dxa"/>
            <w:vAlign w:val="center"/>
          </w:tcPr>
          <w:p w14:paraId="1FDEF684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7A3E59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50108D49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4A17C88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32332BAC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Czas pracy na akumulatorze: 5 godz. w przypadku monitorowania pacjenta EKG, SpO2, EtCO2, NIBP(co 15 min) a następnie 20 defibrylacji, a w przypadku defibrylacji min. 100 wyładowań z energią 200J</w:t>
            </w: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 </w:t>
            </w:r>
          </w:p>
        </w:tc>
        <w:tc>
          <w:tcPr>
            <w:tcW w:w="2413" w:type="dxa"/>
            <w:vAlign w:val="center"/>
          </w:tcPr>
          <w:p w14:paraId="701F3D26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979C892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3CB7FDE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6091A4A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46424A85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Czas ładowania akumulatora do 100%: poniżej 3 godzin</w:t>
            </w:r>
          </w:p>
        </w:tc>
        <w:tc>
          <w:tcPr>
            <w:tcW w:w="2413" w:type="dxa"/>
            <w:vAlign w:val="center"/>
          </w:tcPr>
          <w:p w14:paraId="7831AEA6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5060A72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3497284B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0F55A49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3F959F6D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Wskaźnik pojemności akumulatora na ekranie defibrylatora. W przypadku niskiego poziomu naładowania wskaźnik na płycie czołowej miga, słychać sygnał dźwiękowy oraz po włączeniu defibrylatora wyświetlany jest komunikat o akumulatorze.</w:t>
            </w:r>
          </w:p>
        </w:tc>
        <w:tc>
          <w:tcPr>
            <w:tcW w:w="2413" w:type="dxa"/>
            <w:vAlign w:val="center"/>
          </w:tcPr>
          <w:p w14:paraId="6A11EA9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C60B1F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5CBB3AA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5F19280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3F8DF664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Temperatura pracy: min od 0 do +45°C</w:t>
            </w:r>
          </w:p>
        </w:tc>
        <w:tc>
          <w:tcPr>
            <w:tcW w:w="2413" w:type="dxa"/>
            <w:vAlign w:val="center"/>
          </w:tcPr>
          <w:p w14:paraId="44323584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53BE4F7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365A82F5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2B87C18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1A7D5799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Temperatura przechowywania bez akumulatora: min. od -20 do+ 70°C.</w:t>
            </w:r>
          </w:p>
        </w:tc>
        <w:tc>
          <w:tcPr>
            <w:tcW w:w="2413" w:type="dxa"/>
            <w:vAlign w:val="center"/>
          </w:tcPr>
          <w:p w14:paraId="559648DF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1766703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46602C96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95EB291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50F54781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Praca w wilgotności: 15 - 95%.</w:t>
            </w:r>
          </w:p>
        </w:tc>
        <w:tc>
          <w:tcPr>
            <w:tcW w:w="2413" w:type="dxa"/>
            <w:vAlign w:val="center"/>
          </w:tcPr>
          <w:p w14:paraId="6CC5101A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F07B964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1F22D9FB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29B489C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4A3D8BDF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Urządzenie odporne na kurz i zalania cieczą - klasa szczelności obudowy min. IP54 - zarówno podczas pracy na zasilaniu sieciowym jak i akumulatorowym.</w:t>
            </w:r>
          </w:p>
        </w:tc>
        <w:tc>
          <w:tcPr>
            <w:tcW w:w="2413" w:type="dxa"/>
            <w:vAlign w:val="center"/>
          </w:tcPr>
          <w:p w14:paraId="362BC5F3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855D03F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59AE6E22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711248A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07B37803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Możliwość zainstalowania defibrylatora w ambulansie.</w:t>
            </w:r>
          </w:p>
        </w:tc>
        <w:tc>
          <w:tcPr>
            <w:tcW w:w="2413" w:type="dxa"/>
            <w:vAlign w:val="center"/>
          </w:tcPr>
          <w:p w14:paraId="0B0FAF35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3C14CDB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03FC1511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3C402DE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61AEC36E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Możliwość zainstalowania defibrylatora na wózku jezdnym.</w:t>
            </w:r>
          </w:p>
        </w:tc>
        <w:tc>
          <w:tcPr>
            <w:tcW w:w="2413" w:type="dxa"/>
            <w:vAlign w:val="center"/>
          </w:tcPr>
          <w:p w14:paraId="088C496D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8E994BF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A6D8FBC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8C0F10F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1CECBC05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Uchwyt do zawieszenia na łóżku pacjenta (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demontowalny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).</w:t>
            </w:r>
          </w:p>
        </w:tc>
        <w:tc>
          <w:tcPr>
            <w:tcW w:w="2413" w:type="dxa"/>
            <w:vAlign w:val="center"/>
          </w:tcPr>
          <w:p w14:paraId="40F5D12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1649324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BCC67A9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8302052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4954E1E6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Wbudowany uchwyt do przenoszenia.</w:t>
            </w:r>
          </w:p>
        </w:tc>
        <w:tc>
          <w:tcPr>
            <w:tcW w:w="2413" w:type="dxa"/>
            <w:vAlign w:val="center"/>
          </w:tcPr>
          <w:p w14:paraId="586B14E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F0E1F1D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7900517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BB1AD36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1A4EE356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Ciężar urządzenia do 7 kg z elektrodami zewnętrznymi i akumulatorem.</w:t>
            </w:r>
          </w:p>
        </w:tc>
        <w:tc>
          <w:tcPr>
            <w:tcW w:w="2413" w:type="dxa"/>
            <w:vAlign w:val="center"/>
          </w:tcPr>
          <w:p w14:paraId="5F74115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2C9175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4BB86A27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B2049ED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50C102B5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Możliwość rozbudowy o pomiar etCO2.</w:t>
            </w:r>
          </w:p>
        </w:tc>
        <w:tc>
          <w:tcPr>
            <w:tcW w:w="2413" w:type="dxa"/>
            <w:vAlign w:val="center"/>
          </w:tcPr>
          <w:p w14:paraId="1791AC1A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A842CD3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F76AE74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CCD294A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65B5F4E4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  <w:lang w:eastAsia="ar-SA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Możliwość rozbudowy o moduł QCPR do pomiarów i informacji zwrotnej o jakości wykonywanej resuscytacji krążeniowo-oddechowej.</w:t>
            </w:r>
          </w:p>
        </w:tc>
        <w:tc>
          <w:tcPr>
            <w:tcW w:w="2413" w:type="dxa"/>
            <w:vAlign w:val="center"/>
          </w:tcPr>
          <w:p w14:paraId="1080B628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4D8E284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3396875C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70F8371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79323DB8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Możliwość rozbudowy o teletransmisję danych poprzez wifi oraz moduł GSM do aplikacji w formie „chmury” dostępnej na dowolnym komputerze po zalogowaniu poprzez przeglądarkę. </w:t>
            </w:r>
          </w:p>
        </w:tc>
        <w:tc>
          <w:tcPr>
            <w:tcW w:w="2413" w:type="dxa"/>
            <w:vAlign w:val="center"/>
          </w:tcPr>
          <w:p w14:paraId="1776BA7A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 – 10pkt</w:t>
            </w:r>
          </w:p>
          <w:p w14:paraId="40DC8CE6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NIE – 0pkt</w:t>
            </w:r>
          </w:p>
        </w:tc>
        <w:tc>
          <w:tcPr>
            <w:tcW w:w="1562" w:type="dxa"/>
            <w:vAlign w:val="center"/>
          </w:tcPr>
          <w:p w14:paraId="68161E55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490DA810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0D39E27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41670DD1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Automatyczny test sprawności defibrylatora z sygnalizacją dźwiękową i wizualna ewentualnego błędu.</w:t>
            </w:r>
          </w:p>
        </w:tc>
        <w:tc>
          <w:tcPr>
            <w:tcW w:w="2413" w:type="dxa"/>
            <w:vAlign w:val="center"/>
          </w:tcPr>
          <w:p w14:paraId="2989E7FD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A959F5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317D590D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BF54C26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7C771B94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Krytyczne podzespoły urządzenia testowane automatycznie nie rzadziej niż co godzinę. Pełny test automatyczny nie rzadziej niż raz w tygodniu.</w:t>
            </w:r>
          </w:p>
        </w:tc>
        <w:tc>
          <w:tcPr>
            <w:tcW w:w="2413" w:type="dxa"/>
            <w:vAlign w:val="center"/>
          </w:tcPr>
          <w:p w14:paraId="0069EB7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A79E61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23178C9E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0CE1546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6D12F831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Możliwość eksportu i importu konfiguracji urządzenia za pomocą dysku USB.</w:t>
            </w:r>
          </w:p>
        </w:tc>
        <w:tc>
          <w:tcPr>
            <w:tcW w:w="2413" w:type="dxa"/>
            <w:vAlign w:val="center"/>
          </w:tcPr>
          <w:p w14:paraId="0BC860DF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139023C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1627FA2E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97A548D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450A862E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Defibrylator odporny na upadek zgodnie z normą IEC 68-2-32 z min. 75 cm. lub równoważną.</w:t>
            </w:r>
          </w:p>
        </w:tc>
        <w:tc>
          <w:tcPr>
            <w:tcW w:w="2413" w:type="dxa"/>
            <w:vAlign w:val="center"/>
          </w:tcPr>
          <w:p w14:paraId="3FCA6E33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3F26C0C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3FF0C0A7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6B566D1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48362AEE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Urządzenie zgodne z normą IEC62304 w zakresie minimalizowania zagrożenia wynikającego z błędów programowych dla oprogramowania.</w:t>
            </w:r>
          </w:p>
        </w:tc>
        <w:tc>
          <w:tcPr>
            <w:tcW w:w="2413" w:type="dxa"/>
            <w:vAlign w:val="center"/>
          </w:tcPr>
          <w:p w14:paraId="6119BF7B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 – 10pkt</w:t>
            </w:r>
          </w:p>
          <w:p w14:paraId="33D3B56A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NIE – 0pkt</w:t>
            </w:r>
          </w:p>
        </w:tc>
        <w:tc>
          <w:tcPr>
            <w:tcW w:w="1562" w:type="dxa"/>
            <w:vAlign w:val="center"/>
          </w:tcPr>
          <w:p w14:paraId="5BE37447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5950C33F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21B9FFC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48D54DCE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Ecopassport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dla urządzenia uwzględniający redukcję zużywanej energii, wagi urządzenia i min. 50% materiałów nadających się do recyklingu dla opakowania.</w:t>
            </w:r>
          </w:p>
        </w:tc>
        <w:tc>
          <w:tcPr>
            <w:tcW w:w="2413" w:type="dxa"/>
            <w:vAlign w:val="center"/>
          </w:tcPr>
          <w:p w14:paraId="3A16A7B6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22CBCB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2AFC584A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A5F3104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00E813DD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Odporność na uderzenia o parametrach 15g, czasie trwania 6ms do 1000 uderzeń.</w:t>
            </w:r>
          </w:p>
        </w:tc>
        <w:tc>
          <w:tcPr>
            <w:tcW w:w="2413" w:type="dxa"/>
            <w:vAlign w:val="center"/>
          </w:tcPr>
          <w:p w14:paraId="624EBB9B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1801D9A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59D414A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DD3E354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34C4E7B1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Polska wersja językowa - komunikaty ekranowe i głosowe, dokumentacja, opisy elementów sterujących.</w:t>
            </w:r>
          </w:p>
        </w:tc>
        <w:tc>
          <w:tcPr>
            <w:tcW w:w="2413" w:type="dxa"/>
            <w:vAlign w:val="center"/>
          </w:tcPr>
          <w:p w14:paraId="00F94F27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75E3ED4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0D740EED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D4A0F54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2D3AE741" w14:textId="567AD56C" w:rsidR="006C1F30" w:rsidRPr="006C1F30" w:rsidRDefault="006C1F30" w:rsidP="006C1F30">
            <w:pPr>
              <w:tabs>
                <w:tab w:val="left" w:pos="1335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Wyposażenie: czujnik wieloparametrowy RAINBOW, klips do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SpO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₂ dla dorosłych, kabel EKG 12-odprowadzeniowy,przewód do stymulacji przezskórnej, defibrylacji i kardiowersji, elektrody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defibrylacyjne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(min. 1 komplet), mankiet do pomiaru NIBP (dla dorosłych), wężyk spiralny przedłużający, łyżki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defibrylacyjne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ab/>
            </w:r>
          </w:p>
        </w:tc>
        <w:tc>
          <w:tcPr>
            <w:tcW w:w="2413" w:type="dxa"/>
            <w:vAlign w:val="center"/>
          </w:tcPr>
          <w:p w14:paraId="47C66501" w14:textId="61837C2C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11DC0A4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4A4BFB4C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FABE8D6" w14:textId="77777777" w:rsidR="006C1F30" w:rsidRPr="006C1F30" w:rsidRDefault="006C1F30" w:rsidP="00530B54">
            <w:pPr>
              <w:pStyle w:val="Tekstpodstawowy2"/>
              <w:numPr>
                <w:ilvl w:val="0"/>
                <w:numId w:val="48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5110007B" w14:textId="730AB378" w:rsidR="006C1F30" w:rsidRPr="006C1F30" w:rsidRDefault="006C1F30" w:rsidP="006C1F30">
            <w:pPr>
              <w:tabs>
                <w:tab w:val="left" w:pos="1335"/>
              </w:tabs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Pozostałe wyposażenie: torby transportowe, modem 4G LTE do transmisji danych, tester wyładowań, ładowarka.</w:t>
            </w:r>
          </w:p>
        </w:tc>
        <w:tc>
          <w:tcPr>
            <w:tcW w:w="2413" w:type="dxa"/>
            <w:vAlign w:val="center"/>
          </w:tcPr>
          <w:p w14:paraId="6DEF4500" w14:textId="526CDC85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F36F46F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3EC618D" w14:textId="77777777" w:rsidTr="00DE30B7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shd w:val="clear" w:color="auto" w:fill="CCC0D9" w:themeFill="accent4" w:themeFillTint="66"/>
            <w:tcMar>
              <w:left w:w="28" w:type="dxa"/>
              <w:right w:w="28" w:type="dxa"/>
            </w:tcMar>
            <w:vAlign w:val="center"/>
          </w:tcPr>
          <w:p w14:paraId="2CDEA1A7" w14:textId="2A54325C" w:rsidR="006C1F30" w:rsidRPr="00A62FF3" w:rsidRDefault="006C1F30" w:rsidP="006C1F30">
            <w:pPr>
              <w:keepNext/>
              <w:spacing w:before="240" w:after="240"/>
              <w:jc w:val="center"/>
              <w:outlineLvl w:val="1"/>
              <w:rPr>
                <w:rStyle w:val="labelastextbox"/>
                <w:b/>
                <w:bCs/>
                <w:iCs/>
              </w:rPr>
            </w:pPr>
            <w:r w:rsidRPr="00A62FF3">
              <w:rPr>
                <w:rStyle w:val="labelastextbox"/>
                <w:b/>
                <w:bCs/>
                <w:iCs/>
              </w:rPr>
              <w:t>S</w:t>
            </w:r>
            <w:r>
              <w:rPr>
                <w:rStyle w:val="labelastextbox"/>
                <w:b/>
                <w:bCs/>
                <w:iCs/>
              </w:rPr>
              <w:t>pirometr – 1 sztuka</w:t>
            </w:r>
          </w:p>
        </w:tc>
      </w:tr>
      <w:tr w:rsidR="006C1F30" w:rsidRPr="00A62FF3" w14:paraId="3C161153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E674EEA" w14:textId="77777777" w:rsidR="006C1F30" w:rsidRPr="00A62FF3" w:rsidRDefault="006C1F30" w:rsidP="006C1F30">
            <w:pPr>
              <w:pStyle w:val="Tekstpodstawowy2"/>
              <w:spacing w:line="240" w:lineRule="auto"/>
              <w:ind w:left="142"/>
              <w:rPr>
                <w:b/>
                <w:bCs/>
              </w:rPr>
            </w:pPr>
            <w:r w:rsidRPr="00A62FF3">
              <w:rPr>
                <w:b/>
                <w:bCs/>
              </w:rPr>
              <w:t>Lp.</w:t>
            </w:r>
          </w:p>
        </w:tc>
        <w:tc>
          <w:tcPr>
            <w:tcW w:w="9360" w:type="dxa"/>
            <w:vAlign w:val="center"/>
          </w:tcPr>
          <w:p w14:paraId="6C4B480A" w14:textId="77777777" w:rsidR="006C1F30" w:rsidRPr="00A62FF3" w:rsidRDefault="006C1F30" w:rsidP="006C1F30">
            <w:pPr>
              <w:pStyle w:val="Nagwek2"/>
              <w:spacing w:before="0" w:after="0"/>
              <w:ind w:left="-350" w:firstLine="35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2FF3">
              <w:rPr>
                <w:rFonts w:ascii="Times New Roman" w:hAnsi="Times New Roman"/>
                <w:sz w:val="24"/>
                <w:szCs w:val="24"/>
              </w:rPr>
              <w:t>Parametr lub  opis wymagań dotyczących przedmiotu zamówienia</w:t>
            </w:r>
          </w:p>
        </w:tc>
        <w:tc>
          <w:tcPr>
            <w:tcW w:w="2413" w:type="dxa"/>
            <w:vAlign w:val="center"/>
          </w:tcPr>
          <w:p w14:paraId="1F178A17" w14:textId="77777777" w:rsidR="006C1F30" w:rsidRPr="00A62FF3" w:rsidRDefault="006C1F30" w:rsidP="006C1F30">
            <w:pPr>
              <w:jc w:val="center"/>
              <w:rPr>
                <w:b/>
              </w:rPr>
            </w:pPr>
            <w:r w:rsidRPr="00A62FF3">
              <w:rPr>
                <w:b/>
              </w:rPr>
              <w:t xml:space="preserve">Parametr wymagany </w:t>
            </w:r>
          </w:p>
        </w:tc>
        <w:tc>
          <w:tcPr>
            <w:tcW w:w="1562" w:type="dxa"/>
            <w:vAlign w:val="center"/>
          </w:tcPr>
          <w:p w14:paraId="651961E8" w14:textId="77777777" w:rsidR="006C1F30" w:rsidRPr="00A62FF3" w:rsidRDefault="006C1F30" w:rsidP="006C1F30">
            <w:pPr>
              <w:jc w:val="center"/>
              <w:rPr>
                <w:rStyle w:val="labelastextbox"/>
                <w:b/>
              </w:rPr>
            </w:pPr>
            <w:r w:rsidRPr="00A62FF3">
              <w:rPr>
                <w:rStyle w:val="labelastextbox"/>
                <w:b/>
              </w:rPr>
              <w:t>Parametr oferowany</w:t>
            </w:r>
          </w:p>
          <w:p w14:paraId="19CDDB0C" w14:textId="77777777" w:rsidR="006C1F30" w:rsidRPr="00A62FF3" w:rsidRDefault="006C1F30" w:rsidP="006C1F30">
            <w:pPr>
              <w:jc w:val="center"/>
            </w:pPr>
            <w:r w:rsidRPr="00A62FF3">
              <w:t>Wpisać TAK lub NIE</w:t>
            </w:r>
          </w:p>
          <w:p w14:paraId="09592611" w14:textId="77777777" w:rsidR="006C1F30" w:rsidRPr="00A62FF3" w:rsidRDefault="006C1F30" w:rsidP="006C1F30">
            <w:pPr>
              <w:jc w:val="center"/>
            </w:pPr>
            <w:r w:rsidRPr="00A62FF3">
              <w:t>oraz ew. podać</w:t>
            </w:r>
          </w:p>
        </w:tc>
      </w:tr>
      <w:tr w:rsidR="006C1F30" w:rsidRPr="00A62FF3" w14:paraId="06760558" w14:textId="77777777" w:rsidTr="00DE30B7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tcMar>
              <w:left w:w="28" w:type="dxa"/>
              <w:right w:w="28" w:type="dxa"/>
            </w:tcMar>
            <w:vAlign w:val="center"/>
          </w:tcPr>
          <w:p w14:paraId="35A36B01" w14:textId="77777777" w:rsidR="006C1F30" w:rsidRPr="00A62FF3" w:rsidRDefault="006C1F30" w:rsidP="006C1F30">
            <w:pPr>
              <w:pStyle w:val="Tekstpodstawowy2"/>
              <w:spacing w:before="120"/>
              <w:ind w:left="113"/>
            </w:pPr>
            <w:r w:rsidRPr="00A62FF3">
              <w:t>Producent ……………………………..…  (Należy podać)</w:t>
            </w:r>
          </w:p>
          <w:p w14:paraId="594CD4A3" w14:textId="77777777" w:rsidR="006C1F30" w:rsidRPr="00A62FF3" w:rsidRDefault="006C1F30" w:rsidP="006C1F30">
            <w:pPr>
              <w:pStyle w:val="Tekstpodstawowy2"/>
              <w:spacing w:before="120"/>
              <w:ind w:left="113"/>
            </w:pPr>
            <w:r w:rsidRPr="00A62FF3">
              <w:t>Model ……………………………………  (Należy podać)</w:t>
            </w:r>
          </w:p>
          <w:p w14:paraId="738651CB" w14:textId="77777777" w:rsidR="006C1F30" w:rsidRPr="00A62FF3" w:rsidRDefault="006C1F30" w:rsidP="006C1F30">
            <w:pPr>
              <w:pStyle w:val="Tekstpodstawowy2"/>
              <w:spacing w:before="120"/>
              <w:ind w:left="113"/>
            </w:pPr>
            <w:r w:rsidRPr="00A62FF3">
              <w:t>Kraj pochodzenia ………………………..  (Należy podać)</w:t>
            </w:r>
          </w:p>
          <w:p w14:paraId="02FCDE1F" w14:textId="77777777" w:rsidR="006C1F30" w:rsidRPr="00A62FF3" w:rsidRDefault="006C1F30" w:rsidP="006C1F30">
            <w:pPr>
              <w:pStyle w:val="Tekstpodstawowy2"/>
              <w:spacing w:before="120"/>
              <w:ind w:left="113"/>
            </w:pPr>
            <w:r w:rsidRPr="00A62FF3">
              <w:t>Rok produkcji: ……………………………(Należy podać)</w:t>
            </w:r>
          </w:p>
          <w:p w14:paraId="39E20B07" w14:textId="77777777" w:rsidR="006C1F30" w:rsidRPr="00A62FF3" w:rsidRDefault="006C1F30" w:rsidP="006C1F30">
            <w:pPr>
              <w:pStyle w:val="Tekstpodstawowy2"/>
              <w:spacing w:before="120"/>
              <w:ind w:left="113"/>
            </w:pPr>
            <w:r w:rsidRPr="00A62FF3">
              <w:rPr>
                <w:color w:val="000000"/>
                <w:lang w:eastAsia="ar-SA"/>
              </w:rPr>
              <w:t xml:space="preserve">Aparat fabrycznie nowy, </w:t>
            </w:r>
            <w:r w:rsidRPr="00A62FF3">
              <w:t xml:space="preserve">wyklucza się urządzenia </w:t>
            </w:r>
            <w:proofErr w:type="spellStart"/>
            <w:r w:rsidRPr="00A62FF3">
              <w:t>podemonstracyjne</w:t>
            </w:r>
            <w:proofErr w:type="spellEnd"/>
            <w:r w:rsidRPr="00A62FF3">
              <w:t xml:space="preserve"> i powystawowe</w:t>
            </w:r>
          </w:p>
          <w:p w14:paraId="2FCDD520" w14:textId="77777777" w:rsidR="006C1F30" w:rsidRPr="00A62FF3" w:rsidRDefault="006C1F30" w:rsidP="006C1F30">
            <w:pPr>
              <w:pStyle w:val="Tekstpodstawowy2"/>
              <w:spacing w:before="120"/>
              <w:ind w:left="113"/>
              <w:rPr>
                <w:b/>
                <w:i/>
              </w:rPr>
            </w:pPr>
            <w:r w:rsidRPr="00A62FF3">
              <w:rPr>
                <w:i/>
              </w:rPr>
              <w:t>Wymagane urządzenie fabrycznie nowe, rok produkcji 2025/ 2026 r.</w:t>
            </w:r>
          </w:p>
        </w:tc>
      </w:tr>
      <w:tr w:rsidR="006C1F30" w:rsidRPr="00A62FF3" w14:paraId="3FD03D5C" w14:textId="77777777" w:rsidTr="00DE30B7">
        <w:tblPrEx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70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B7B6D7" w14:textId="77777777" w:rsidR="006C1F30" w:rsidRPr="006C1F30" w:rsidRDefault="006C1F30" w:rsidP="006C1F30">
            <w:pPr>
              <w:pStyle w:val="Tekstpodstawowy2"/>
              <w:numPr>
                <w:ilvl w:val="0"/>
                <w:numId w:val="32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360" w:type="dxa"/>
            <w:hideMark/>
          </w:tcPr>
          <w:p w14:paraId="3AEE46F3" w14:textId="77777777" w:rsidR="006C1F30" w:rsidRPr="006C1F30" w:rsidRDefault="006C1F30" w:rsidP="006C1F30">
            <w:pPr>
              <w:spacing w:before="120" w:after="120"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Przenośny spirometr</w:t>
            </w:r>
          </w:p>
        </w:tc>
        <w:tc>
          <w:tcPr>
            <w:tcW w:w="2413" w:type="dxa"/>
            <w:vAlign w:val="center"/>
            <w:hideMark/>
          </w:tcPr>
          <w:p w14:paraId="6224A108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562" w:type="dxa"/>
            <w:vAlign w:val="center"/>
          </w:tcPr>
          <w:p w14:paraId="3242980F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  <w:tr w:rsidR="006C1F30" w:rsidRPr="00A62FF3" w14:paraId="3CF40966" w14:textId="77777777" w:rsidTr="00DE30B7">
        <w:tblPrEx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70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CEB7F5" w14:textId="77777777" w:rsidR="006C1F30" w:rsidRPr="006C1F30" w:rsidRDefault="006C1F30" w:rsidP="006C1F30">
            <w:pPr>
              <w:pStyle w:val="Tekstpodstawowy2"/>
              <w:numPr>
                <w:ilvl w:val="0"/>
                <w:numId w:val="32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360" w:type="dxa"/>
          </w:tcPr>
          <w:p w14:paraId="3F73FB0F" w14:textId="77777777" w:rsidR="006C1F30" w:rsidRPr="006C1F30" w:rsidRDefault="006C1F30" w:rsidP="006C1F30">
            <w:pPr>
              <w:spacing w:before="120" w:after="120"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Kolorowy dotykowy wyświetlacz o przekątnej min 3,3” ¼ VGA (320x240)</w:t>
            </w:r>
          </w:p>
        </w:tc>
        <w:tc>
          <w:tcPr>
            <w:tcW w:w="2413" w:type="dxa"/>
            <w:vAlign w:val="center"/>
            <w:hideMark/>
          </w:tcPr>
          <w:p w14:paraId="5F734C1C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562" w:type="dxa"/>
            <w:vAlign w:val="center"/>
          </w:tcPr>
          <w:p w14:paraId="653BA9F5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  <w:tr w:rsidR="006C1F30" w:rsidRPr="00A62FF3" w14:paraId="11603857" w14:textId="77777777" w:rsidTr="00DE30B7">
        <w:tblPrEx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70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196F62" w14:textId="77777777" w:rsidR="006C1F30" w:rsidRPr="006C1F30" w:rsidRDefault="006C1F30" w:rsidP="006C1F30">
            <w:pPr>
              <w:pStyle w:val="Tekstpodstawowy2"/>
              <w:numPr>
                <w:ilvl w:val="0"/>
                <w:numId w:val="32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360" w:type="dxa"/>
          </w:tcPr>
          <w:p w14:paraId="5FD300EE" w14:textId="77777777" w:rsidR="006C1F30" w:rsidRPr="006C1F30" w:rsidRDefault="006C1F30" w:rsidP="006C1F30">
            <w:pPr>
              <w:spacing w:before="120" w:after="120"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Na wyświetlaczu prezentacja danych pacjenta oraz badania</w:t>
            </w:r>
          </w:p>
        </w:tc>
        <w:tc>
          <w:tcPr>
            <w:tcW w:w="2413" w:type="dxa"/>
            <w:vAlign w:val="center"/>
            <w:hideMark/>
          </w:tcPr>
          <w:p w14:paraId="3CD78DE4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562" w:type="dxa"/>
            <w:vAlign w:val="center"/>
          </w:tcPr>
          <w:p w14:paraId="346B3F18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  <w:tr w:rsidR="006C1F30" w:rsidRPr="00A62FF3" w14:paraId="5CC840E1" w14:textId="77777777" w:rsidTr="00DE30B7">
        <w:tblPrEx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70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5E130F" w14:textId="77777777" w:rsidR="006C1F30" w:rsidRPr="006C1F30" w:rsidRDefault="006C1F30" w:rsidP="006C1F30">
            <w:pPr>
              <w:pStyle w:val="Tekstpodstawowy2"/>
              <w:numPr>
                <w:ilvl w:val="0"/>
                <w:numId w:val="32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360" w:type="dxa"/>
          </w:tcPr>
          <w:p w14:paraId="3B0DFBCB" w14:textId="77777777" w:rsidR="006C1F30" w:rsidRPr="006C1F30" w:rsidRDefault="006C1F30" w:rsidP="006C1F30">
            <w:pPr>
              <w:spacing w:before="120" w:after="120"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Ultradźwiękowa technologia do pomiaru kierunku i przepływu powietrza, bez ruchomych części wewnętrznych</w:t>
            </w:r>
          </w:p>
        </w:tc>
        <w:tc>
          <w:tcPr>
            <w:tcW w:w="2413" w:type="dxa"/>
            <w:vAlign w:val="center"/>
            <w:hideMark/>
          </w:tcPr>
          <w:p w14:paraId="22817051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562" w:type="dxa"/>
            <w:vAlign w:val="center"/>
          </w:tcPr>
          <w:p w14:paraId="5ABE9789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  <w:tr w:rsidR="006C1F30" w:rsidRPr="00A62FF3" w14:paraId="3C0B8718" w14:textId="77777777" w:rsidTr="00DE30B7">
        <w:tblPrEx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70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6DD6FA" w14:textId="77777777" w:rsidR="006C1F30" w:rsidRPr="006C1F30" w:rsidRDefault="006C1F30" w:rsidP="006C1F30">
            <w:pPr>
              <w:pStyle w:val="Tekstpodstawowy2"/>
              <w:numPr>
                <w:ilvl w:val="0"/>
                <w:numId w:val="32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360" w:type="dxa"/>
            <w:vAlign w:val="center"/>
          </w:tcPr>
          <w:p w14:paraId="55DCE320" w14:textId="77777777" w:rsidR="006C1F30" w:rsidRPr="006C1F30" w:rsidRDefault="006C1F30" w:rsidP="006C1F30">
            <w:pPr>
              <w:spacing w:before="120" w:after="120"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Pamięć wewnętrzna do 20 000 testów</w:t>
            </w:r>
          </w:p>
        </w:tc>
        <w:tc>
          <w:tcPr>
            <w:tcW w:w="2413" w:type="dxa"/>
            <w:vAlign w:val="center"/>
            <w:hideMark/>
          </w:tcPr>
          <w:p w14:paraId="16022635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562" w:type="dxa"/>
            <w:vAlign w:val="center"/>
          </w:tcPr>
          <w:p w14:paraId="6B808216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  <w:tr w:rsidR="006C1F30" w:rsidRPr="00A62FF3" w14:paraId="0FFA9F6F" w14:textId="77777777" w:rsidTr="00DE30B7">
        <w:tblPrEx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70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4E5255" w14:textId="77777777" w:rsidR="006C1F30" w:rsidRPr="006C1F30" w:rsidRDefault="006C1F30" w:rsidP="006C1F30">
            <w:pPr>
              <w:pStyle w:val="Tekstpodstawowy2"/>
              <w:numPr>
                <w:ilvl w:val="0"/>
                <w:numId w:val="32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360" w:type="dxa"/>
            <w:vAlign w:val="center"/>
          </w:tcPr>
          <w:p w14:paraId="02B94692" w14:textId="157032D9" w:rsidR="006C1F30" w:rsidRPr="006C1F30" w:rsidRDefault="006C1F30" w:rsidP="006C1F30">
            <w:pPr>
              <w:spacing w:before="120" w:after="120" w:line="25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Tryby pomiarowe: FVC, SVC, MVV,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Pre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/Post</w:t>
            </w:r>
          </w:p>
        </w:tc>
        <w:tc>
          <w:tcPr>
            <w:tcW w:w="2413" w:type="dxa"/>
            <w:vAlign w:val="center"/>
          </w:tcPr>
          <w:p w14:paraId="18D511A7" w14:textId="79CC0158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562" w:type="dxa"/>
            <w:vAlign w:val="center"/>
          </w:tcPr>
          <w:p w14:paraId="4112F981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</w:p>
        </w:tc>
      </w:tr>
      <w:tr w:rsidR="006C1F30" w:rsidRPr="00A62FF3" w14:paraId="3DFBE38A" w14:textId="77777777" w:rsidTr="00DE30B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4A7C5C" w14:textId="77777777" w:rsidR="006C1F30" w:rsidRPr="006C1F30" w:rsidRDefault="006C1F30" w:rsidP="006C1F30">
            <w:pPr>
              <w:pStyle w:val="Tekstpodstawowy2"/>
              <w:numPr>
                <w:ilvl w:val="0"/>
                <w:numId w:val="32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360" w:type="dxa"/>
            <w:vAlign w:val="center"/>
          </w:tcPr>
          <w:p w14:paraId="4191AAB1" w14:textId="23366268" w:rsidR="006C1F30" w:rsidRPr="006C1F30" w:rsidRDefault="006C1F30" w:rsidP="006C1F30">
            <w:pPr>
              <w:spacing w:before="120" w:after="120"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Mierzone parametry: FVC, VC, PEF, FEV1, FEV1/FVC, FEF2575, FEF2550, FEF25, FEF50, FEF75, FEV3, FEV6, EV,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ZeroTime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, FET, PEFT, FIVC, PIF, FIV1, FIV1/FIVC, FIT, EVC, IVC, IC, IRV, ERV, TV, MVV, MEF 25/50/75</w:t>
            </w:r>
          </w:p>
        </w:tc>
        <w:tc>
          <w:tcPr>
            <w:tcW w:w="2413" w:type="dxa"/>
            <w:vAlign w:val="center"/>
            <w:hideMark/>
          </w:tcPr>
          <w:p w14:paraId="0C4E16E7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562" w:type="dxa"/>
            <w:vAlign w:val="center"/>
          </w:tcPr>
          <w:p w14:paraId="2AD16427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6C1F30" w:rsidRPr="00A62FF3" w14:paraId="6B6A4BC4" w14:textId="77777777" w:rsidTr="00DE30B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E4C49F" w14:textId="77777777" w:rsidR="006C1F30" w:rsidRPr="006C1F30" w:rsidRDefault="006C1F30" w:rsidP="006C1F30">
            <w:pPr>
              <w:pStyle w:val="Tekstpodstawowy2"/>
              <w:numPr>
                <w:ilvl w:val="0"/>
                <w:numId w:val="32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360" w:type="dxa"/>
            <w:vAlign w:val="center"/>
          </w:tcPr>
          <w:p w14:paraId="1257FE87" w14:textId="3BAE1CE4" w:rsidR="006C1F30" w:rsidRPr="006C1F30" w:rsidRDefault="006C1F30" w:rsidP="006C1F30">
            <w:pPr>
              <w:spacing w:before="120" w:after="120" w:line="25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Głowica pomiarowa (np.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pneumotachograficzna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 lub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TrueFlow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413" w:type="dxa"/>
            <w:vAlign w:val="center"/>
          </w:tcPr>
          <w:p w14:paraId="54CC30C5" w14:textId="2F87B382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562" w:type="dxa"/>
            <w:vAlign w:val="center"/>
          </w:tcPr>
          <w:p w14:paraId="3877EA75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6C1F30" w:rsidRPr="00A62FF3" w14:paraId="57281C0F" w14:textId="77777777" w:rsidTr="00DE30B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5507E4" w14:textId="77777777" w:rsidR="006C1F30" w:rsidRPr="006C1F30" w:rsidRDefault="006C1F30" w:rsidP="006C1F30">
            <w:pPr>
              <w:pStyle w:val="Tekstpodstawowy2"/>
              <w:numPr>
                <w:ilvl w:val="0"/>
                <w:numId w:val="32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360" w:type="dxa"/>
            <w:vAlign w:val="center"/>
          </w:tcPr>
          <w:p w14:paraId="701C78BD" w14:textId="77777777" w:rsidR="006C1F30" w:rsidRPr="006C1F30" w:rsidRDefault="006C1F30" w:rsidP="006C1F30">
            <w:pPr>
              <w:spacing w:before="120" w:after="120"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Port komunikacyjny USB</w:t>
            </w:r>
          </w:p>
        </w:tc>
        <w:tc>
          <w:tcPr>
            <w:tcW w:w="2413" w:type="dxa"/>
            <w:vAlign w:val="center"/>
            <w:hideMark/>
          </w:tcPr>
          <w:p w14:paraId="0F50CC5F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562" w:type="dxa"/>
            <w:vAlign w:val="center"/>
          </w:tcPr>
          <w:p w14:paraId="29BD1DAC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6C1F30" w:rsidRPr="00A62FF3" w14:paraId="2698E868" w14:textId="77777777" w:rsidTr="00DE30B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C95DB7" w14:textId="77777777" w:rsidR="006C1F30" w:rsidRPr="006C1F30" w:rsidRDefault="006C1F30" w:rsidP="006C1F30">
            <w:pPr>
              <w:pStyle w:val="Tekstpodstawowy2"/>
              <w:numPr>
                <w:ilvl w:val="0"/>
                <w:numId w:val="32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360" w:type="dxa"/>
            <w:vAlign w:val="center"/>
          </w:tcPr>
          <w:p w14:paraId="201D0F66" w14:textId="77777777" w:rsidR="006C1F30" w:rsidRPr="006C1F30" w:rsidRDefault="006C1F30" w:rsidP="006C1F30">
            <w:pPr>
              <w:spacing w:before="120" w:after="120" w:line="256" w:lineRule="auto"/>
              <w:rPr>
                <w:rFonts w:asciiTheme="minorHAnsi" w:hAnsiTheme="minorHAnsi" w:cstheme="minorHAnsi"/>
                <w:sz w:val="22"/>
                <w:szCs w:val="22"/>
                <w:highlight w:val="yellow"/>
                <w:lang w:eastAsia="en-US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Maksymalna wartość przepływu ± 20 l</w:t>
            </w:r>
          </w:p>
        </w:tc>
        <w:tc>
          <w:tcPr>
            <w:tcW w:w="2413" w:type="dxa"/>
            <w:vAlign w:val="center"/>
            <w:hideMark/>
          </w:tcPr>
          <w:p w14:paraId="15E46E56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562" w:type="dxa"/>
            <w:vAlign w:val="center"/>
          </w:tcPr>
          <w:p w14:paraId="77698825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6C1F30" w:rsidRPr="00A62FF3" w14:paraId="05C13409" w14:textId="77777777" w:rsidTr="00DE30B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18A616" w14:textId="77777777" w:rsidR="006C1F30" w:rsidRPr="006C1F30" w:rsidRDefault="006C1F30" w:rsidP="006C1F30">
            <w:pPr>
              <w:pStyle w:val="Tekstpodstawowy2"/>
              <w:numPr>
                <w:ilvl w:val="0"/>
                <w:numId w:val="32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360" w:type="dxa"/>
            <w:vAlign w:val="center"/>
          </w:tcPr>
          <w:p w14:paraId="73A87EB1" w14:textId="77777777" w:rsidR="006C1F30" w:rsidRPr="006C1F30" w:rsidRDefault="006C1F30" w:rsidP="006C1F30">
            <w:pPr>
              <w:spacing w:before="120" w:after="120" w:line="25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Zakres możliwego do zmierzenia przepływu ± 18 l/s</w:t>
            </w:r>
          </w:p>
        </w:tc>
        <w:tc>
          <w:tcPr>
            <w:tcW w:w="2413" w:type="dxa"/>
            <w:vAlign w:val="center"/>
            <w:hideMark/>
          </w:tcPr>
          <w:p w14:paraId="2211514D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562" w:type="dxa"/>
            <w:vAlign w:val="center"/>
          </w:tcPr>
          <w:p w14:paraId="0D68BA56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6C1F30" w:rsidRPr="00A62FF3" w14:paraId="247A1E2B" w14:textId="77777777" w:rsidTr="00DE30B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F5F8FC" w14:textId="77777777" w:rsidR="006C1F30" w:rsidRPr="006C1F30" w:rsidRDefault="006C1F30" w:rsidP="006C1F30">
            <w:pPr>
              <w:pStyle w:val="Tekstpodstawowy2"/>
              <w:numPr>
                <w:ilvl w:val="0"/>
                <w:numId w:val="32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360" w:type="dxa"/>
            <w:vAlign w:val="center"/>
          </w:tcPr>
          <w:p w14:paraId="7A5DD2D4" w14:textId="77777777" w:rsidR="006C1F30" w:rsidRPr="006C1F30" w:rsidRDefault="006C1F30" w:rsidP="006C1F30">
            <w:pPr>
              <w:spacing w:before="120" w:after="120" w:line="25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Dokładność pomiaru objętości ± 3% lub 50 ml</w:t>
            </w:r>
          </w:p>
        </w:tc>
        <w:tc>
          <w:tcPr>
            <w:tcW w:w="2413" w:type="dxa"/>
          </w:tcPr>
          <w:p w14:paraId="7C6E15CF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6479DB6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6C1F30" w:rsidRPr="00A62FF3" w14:paraId="18D1730F" w14:textId="77777777" w:rsidTr="00DE30B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E4234C" w14:textId="77777777" w:rsidR="006C1F30" w:rsidRPr="006C1F30" w:rsidRDefault="006C1F30" w:rsidP="006C1F30">
            <w:pPr>
              <w:pStyle w:val="Tekstpodstawowy2"/>
              <w:numPr>
                <w:ilvl w:val="0"/>
                <w:numId w:val="32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360" w:type="dxa"/>
            <w:vAlign w:val="center"/>
          </w:tcPr>
          <w:p w14:paraId="7A2B05FA" w14:textId="77777777" w:rsidR="006C1F30" w:rsidRPr="006C1F30" w:rsidRDefault="006C1F30" w:rsidP="006C1F30">
            <w:pPr>
              <w:spacing w:before="120" w:after="120" w:line="25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Dokładność przepływu ± 3% lub 50 ml/s</w:t>
            </w:r>
          </w:p>
        </w:tc>
        <w:tc>
          <w:tcPr>
            <w:tcW w:w="2413" w:type="dxa"/>
          </w:tcPr>
          <w:p w14:paraId="5F915343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5340C87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6C1F30" w:rsidRPr="00A62FF3" w14:paraId="75590284" w14:textId="77777777" w:rsidTr="00DE30B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37BC06" w14:textId="77777777" w:rsidR="006C1F30" w:rsidRPr="006C1F30" w:rsidRDefault="006C1F30" w:rsidP="006C1F30">
            <w:pPr>
              <w:pStyle w:val="Tekstpodstawowy2"/>
              <w:numPr>
                <w:ilvl w:val="0"/>
                <w:numId w:val="32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360" w:type="dxa"/>
            <w:vAlign w:val="center"/>
          </w:tcPr>
          <w:p w14:paraId="13350727" w14:textId="77777777" w:rsidR="006C1F30" w:rsidRPr="006C1F30" w:rsidRDefault="006C1F30" w:rsidP="006C1F30">
            <w:pPr>
              <w:spacing w:before="120" w:after="120" w:line="25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Dokładność próbkowania 100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Hz</w:t>
            </w:r>
            <w:proofErr w:type="spellEnd"/>
          </w:p>
        </w:tc>
        <w:tc>
          <w:tcPr>
            <w:tcW w:w="2413" w:type="dxa"/>
          </w:tcPr>
          <w:p w14:paraId="746015E4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534CAE9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6C1F30" w:rsidRPr="00A62FF3" w14:paraId="52913D01" w14:textId="77777777" w:rsidTr="00DE30B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C272CB" w14:textId="77777777" w:rsidR="006C1F30" w:rsidRPr="006C1F30" w:rsidRDefault="006C1F30" w:rsidP="006C1F30">
            <w:pPr>
              <w:pStyle w:val="Tekstpodstawowy2"/>
              <w:numPr>
                <w:ilvl w:val="0"/>
                <w:numId w:val="32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360" w:type="dxa"/>
            <w:vAlign w:val="center"/>
          </w:tcPr>
          <w:p w14:paraId="28BAC4DE" w14:textId="77777777" w:rsidR="006C1F30" w:rsidRPr="006C1F30" w:rsidRDefault="006C1F30" w:rsidP="006C1F30">
            <w:pPr>
              <w:spacing w:before="120" w:after="120" w:line="25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Opór dynamiczny przy 14 l/s  &lt; 110 Pa/l/s</w:t>
            </w:r>
          </w:p>
        </w:tc>
        <w:tc>
          <w:tcPr>
            <w:tcW w:w="2413" w:type="dxa"/>
          </w:tcPr>
          <w:p w14:paraId="201F3A83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9148077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6C1F30" w:rsidRPr="00A62FF3" w14:paraId="16E41D03" w14:textId="77777777" w:rsidTr="00DE30B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DE3F28" w14:textId="77777777" w:rsidR="006C1F30" w:rsidRPr="006C1F30" w:rsidRDefault="006C1F30" w:rsidP="006C1F30">
            <w:pPr>
              <w:pStyle w:val="Tekstpodstawowy2"/>
              <w:numPr>
                <w:ilvl w:val="0"/>
                <w:numId w:val="32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360" w:type="dxa"/>
            <w:vAlign w:val="center"/>
          </w:tcPr>
          <w:p w14:paraId="7129BBAB" w14:textId="77777777" w:rsidR="006C1F30" w:rsidRPr="006C1F30" w:rsidRDefault="006C1F30" w:rsidP="006C1F30">
            <w:pPr>
              <w:spacing w:before="120" w:after="120" w:line="25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Wewnętrzna bateria 3,7 V (ładowana przez 5 V 500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mA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 mini USB)</w:t>
            </w:r>
          </w:p>
        </w:tc>
        <w:tc>
          <w:tcPr>
            <w:tcW w:w="2413" w:type="dxa"/>
          </w:tcPr>
          <w:p w14:paraId="69117CAA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EE8752D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6C1F30" w:rsidRPr="00A62FF3" w14:paraId="4C05DAAC" w14:textId="77777777" w:rsidTr="00DE30B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39B183" w14:textId="77777777" w:rsidR="006C1F30" w:rsidRPr="006C1F30" w:rsidRDefault="006C1F30" w:rsidP="006C1F30">
            <w:pPr>
              <w:pStyle w:val="Tekstpodstawowy2"/>
              <w:numPr>
                <w:ilvl w:val="0"/>
                <w:numId w:val="32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360" w:type="dxa"/>
            <w:vAlign w:val="center"/>
          </w:tcPr>
          <w:p w14:paraId="685BDBFC" w14:textId="77777777" w:rsidR="006C1F30" w:rsidRPr="006C1F30" w:rsidRDefault="006C1F30" w:rsidP="006C1F30">
            <w:pPr>
              <w:spacing w:before="120" w:after="120" w:line="25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Ochrona elektryczna - wewnętrzne źródło baterii</w:t>
            </w:r>
          </w:p>
        </w:tc>
        <w:tc>
          <w:tcPr>
            <w:tcW w:w="2413" w:type="dxa"/>
          </w:tcPr>
          <w:p w14:paraId="271333E1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6BA16B5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6C1F30" w:rsidRPr="00A62FF3" w14:paraId="57D4EAD6" w14:textId="77777777" w:rsidTr="00DE30B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A2C5D0" w14:textId="77777777" w:rsidR="006C1F30" w:rsidRPr="006C1F30" w:rsidRDefault="006C1F30" w:rsidP="006C1F30">
            <w:pPr>
              <w:pStyle w:val="Tekstpodstawowy2"/>
              <w:numPr>
                <w:ilvl w:val="0"/>
                <w:numId w:val="32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360" w:type="dxa"/>
            <w:vAlign w:val="center"/>
          </w:tcPr>
          <w:p w14:paraId="5A8B816C" w14:textId="77777777" w:rsidR="006C1F30" w:rsidRPr="006C1F30" w:rsidRDefault="006C1F30" w:rsidP="006C1F30">
            <w:pPr>
              <w:spacing w:before="120" w:after="120" w:line="25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Poziom ochrony elektrycznej BF</w:t>
            </w:r>
          </w:p>
        </w:tc>
        <w:tc>
          <w:tcPr>
            <w:tcW w:w="2413" w:type="dxa"/>
          </w:tcPr>
          <w:p w14:paraId="34F0E34D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84CDD5D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6C1F30" w:rsidRPr="00A62FF3" w14:paraId="43EEEBCF" w14:textId="77777777" w:rsidTr="00DE30B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41FA79" w14:textId="77777777" w:rsidR="006C1F30" w:rsidRPr="006C1F30" w:rsidRDefault="006C1F30" w:rsidP="006C1F30">
            <w:pPr>
              <w:pStyle w:val="Tekstpodstawowy2"/>
              <w:numPr>
                <w:ilvl w:val="0"/>
                <w:numId w:val="32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360" w:type="dxa"/>
            <w:vAlign w:val="center"/>
          </w:tcPr>
          <w:p w14:paraId="6432A88E" w14:textId="77777777" w:rsidR="006C1F30" w:rsidRPr="006C1F30" w:rsidRDefault="006C1F30" w:rsidP="006C1F30">
            <w:pPr>
              <w:spacing w:before="120" w:after="120" w:line="25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Wymiary przepływomierza maks. </w:t>
            </w:r>
            <w:r w:rsidRPr="006C1F30">
              <w:rPr>
                <w:rFonts w:ascii="Cambria Math" w:hAnsi="Cambria Math" w:cs="Cambria Math"/>
                <w:sz w:val="22"/>
                <w:szCs w:val="22"/>
              </w:rPr>
              <w:t>⌀</w:t>
            </w: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30 mm X 150 mm</w:t>
            </w:r>
          </w:p>
        </w:tc>
        <w:tc>
          <w:tcPr>
            <w:tcW w:w="2413" w:type="dxa"/>
          </w:tcPr>
          <w:p w14:paraId="06793D0F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4282A62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6C1F30" w:rsidRPr="00A62FF3" w14:paraId="49D50792" w14:textId="77777777" w:rsidTr="00DE30B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D947EE" w14:textId="77777777" w:rsidR="006C1F30" w:rsidRPr="006C1F30" w:rsidRDefault="006C1F30" w:rsidP="006C1F30">
            <w:pPr>
              <w:pStyle w:val="Tekstpodstawowy2"/>
              <w:numPr>
                <w:ilvl w:val="0"/>
                <w:numId w:val="32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360" w:type="dxa"/>
            <w:vAlign w:val="center"/>
          </w:tcPr>
          <w:p w14:paraId="0DA9463D" w14:textId="77777777" w:rsidR="006C1F30" w:rsidRPr="006C1F30" w:rsidRDefault="006C1F30" w:rsidP="006C1F30">
            <w:pPr>
              <w:spacing w:before="120" w:after="120" w:line="25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Waga spirometru maks. 300 g.</w:t>
            </w:r>
          </w:p>
        </w:tc>
        <w:tc>
          <w:tcPr>
            <w:tcW w:w="2413" w:type="dxa"/>
          </w:tcPr>
          <w:p w14:paraId="31F83E4B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B7A9C90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6C1F30" w:rsidRPr="00A62FF3" w14:paraId="414AFE63" w14:textId="77777777" w:rsidTr="00DE30B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903BEB" w14:textId="77777777" w:rsidR="006C1F30" w:rsidRPr="006C1F30" w:rsidRDefault="006C1F30" w:rsidP="006C1F30">
            <w:pPr>
              <w:pStyle w:val="Tekstpodstawowy2"/>
              <w:numPr>
                <w:ilvl w:val="0"/>
                <w:numId w:val="32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360" w:type="dxa"/>
            <w:vAlign w:val="center"/>
          </w:tcPr>
          <w:p w14:paraId="14574B9D" w14:textId="77777777" w:rsidR="006C1F30" w:rsidRPr="006C1F30" w:rsidRDefault="006C1F30" w:rsidP="006C1F30">
            <w:pPr>
              <w:spacing w:before="120" w:after="120" w:line="25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Temperatura pracy 10 – 40°C</w:t>
            </w:r>
          </w:p>
        </w:tc>
        <w:tc>
          <w:tcPr>
            <w:tcW w:w="2413" w:type="dxa"/>
          </w:tcPr>
          <w:p w14:paraId="73FC8413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963B607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6C1F30" w:rsidRPr="00A62FF3" w14:paraId="11F47D1C" w14:textId="77777777" w:rsidTr="00DE30B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0DFF9E" w14:textId="77777777" w:rsidR="006C1F30" w:rsidRPr="006C1F30" w:rsidRDefault="006C1F30" w:rsidP="006C1F30">
            <w:pPr>
              <w:pStyle w:val="Tekstpodstawowy2"/>
              <w:numPr>
                <w:ilvl w:val="0"/>
                <w:numId w:val="32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360" w:type="dxa"/>
            <w:vAlign w:val="center"/>
          </w:tcPr>
          <w:p w14:paraId="35144091" w14:textId="77777777" w:rsidR="006C1F30" w:rsidRPr="006C1F30" w:rsidRDefault="006C1F30" w:rsidP="006C1F30">
            <w:pPr>
              <w:spacing w:before="120" w:after="120" w:line="25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Wilgotność względna 5 - 95%, nieskondensowane</w:t>
            </w:r>
          </w:p>
        </w:tc>
        <w:tc>
          <w:tcPr>
            <w:tcW w:w="2413" w:type="dxa"/>
          </w:tcPr>
          <w:p w14:paraId="64FDD15E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855E30E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6C1F30" w:rsidRPr="00A62FF3" w14:paraId="6FF2A49D" w14:textId="77777777" w:rsidTr="00DE30B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7059BC" w14:textId="77777777" w:rsidR="006C1F30" w:rsidRPr="006C1F30" w:rsidRDefault="006C1F30" w:rsidP="006C1F30">
            <w:pPr>
              <w:pStyle w:val="Tekstpodstawowy2"/>
              <w:numPr>
                <w:ilvl w:val="0"/>
                <w:numId w:val="32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360" w:type="dxa"/>
            <w:vAlign w:val="center"/>
          </w:tcPr>
          <w:p w14:paraId="502F74D6" w14:textId="77777777" w:rsidR="006C1F30" w:rsidRPr="006C1F30" w:rsidRDefault="006C1F30" w:rsidP="006C1F30">
            <w:pPr>
              <w:spacing w:before="120" w:after="120" w:line="25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Oprogramowanie umożliwiające kontrolę i zarządzanie spirometrem</w:t>
            </w:r>
          </w:p>
        </w:tc>
        <w:tc>
          <w:tcPr>
            <w:tcW w:w="2413" w:type="dxa"/>
          </w:tcPr>
          <w:p w14:paraId="47A2132D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FC69298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6C1F30" w:rsidRPr="00A62FF3" w14:paraId="777ADBEF" w14:textId="77777777" w:rsidTr="00DE30B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A1FB3E" w14:textId="77777777" w:rsidR="006C1F30" w:rsidRPr="006C1F30" w:rsidRDefault="006C1F30" w:rsidP="006C1F30">
            <w:pPr>
              <w:pStyle w:val="Tekstpodstawowy2"/>
              <w:numPr>
                <w:ilvl w:val="0"/>
                <w:numId w:val="32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360" w:type="dxa"/>
            <w:vAlign w:val="center"/>
          </w:tcPr>
          <w:p w14:paraId="43305C0E" w14:textId="77777777" w:rsidR="006C1F30" w:rsidRPr="006C1F30" w:rsidRDefault="006C1F30" w:rsidP="006C1F30">
            <w:pPr>
              <w:spacing w:before="120" w:after="120" w:line="25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Możliwość wyświetlania danych z badań w czasie rzeczywistym, przeglądania i drukowanie raportów</w:t>
            </w:r>
          </w:p>
        </w:tc>
        <w:tc>
          <w:tcPr>
            <w:tcW w:w="2413" w:type="dxa"/>
          </w:tcPr>
          <w:p w14:paraId="31485975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F9CA536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6C1F30" w:rsidRPr="00A62FF3" w14:paraId="417F1AAA" w14:textId="77777777" w:rsidTr="00DE30B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545F6D" w14:textId="77777777" w:rsidR="006C1F30" w:rsidRPr="006C1F30" w:rsidRDefault="006C1F30" w:rsidP="006C1F30">
            <w:pPr>
              <w:pStyle w:val="Tekstpodstawowy2"/>
              <w:numPr>
                <w:ilvl w:val="0"/>
                <w:numId w:val="32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360" w:type="dxa"/>
            <w:vAlign w:val="center"/>
          </w:tcPr>
          <w:p w14:paraId="22DDBF54" w14:textId="77777777" w:rsidR="006C1F30" w:rsidRPr="006C1F30" w:rsidRDefault="006C1F30" w:rsidP="006C1F30">
            <w:pPr>
              <w:spacing w:before="120" w:after="120" w:line="25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Możliwość druku w formacie DICOM </w:t>
            </w:r>
          </w:p>
        </w:tc>
        <w:tc>
          <w:tcPr>
            <w:tcW w:w="2413" w:type="dxa"/>
          </w:tcPr>
          <w:p w14:paraId="3001AE1E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B817C01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6C1F30" w:rsidRPr="00A62FF3" w14:paraId="6160E216" w14:textId="77777777" w:rsidTr="00DE30B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2EBF9A" w14:textId="77777777" w:rsidR="006C1F30" w:rsidRPr="006C1F30" w:rsidRDefault="006C1F30" w:rsidP="006C1F30">
            <w:pPr>
              <w:pStyle w:val="Tekstpodstawowy2"/>
              <w:numPr>
                <w:ilvl w:val="0"/>
                <w:numId w:val="32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360" w:type="dxa"/>
            <w:vAlign w:val="center"/>
          </w:tcPr>
          <w:p w14:paraId="50795A99" w14:textId="77777777" w:rsidR="006C1F30" w:rsidRPr="006C1F30" w:rsidRDefault="006C1F30" w:rsidP="006C1F30">
            <w:pPr>
              <w:spacing w:before="120" w:after="120" w:line="25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Integracyjne protokoły komunikacyjne: GDT, HL7 </w:t>
            </w:r>
          </w:p>
        </w:tc>
        <w:tc>
          <w:tcPr>
            <w:tcW w:w="2413" w:type="dxa"/>
          </w:tcPr>
          <w:p w14:paraId="5A958FC0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6B88F5E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6C1F30" w:rsidRPr="00A62FF3" w14:paraId="4AEAC25A" w14:textId="77777777" w:rsidTr="00DE30B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CE5722" w14:textId="77777777" w:rsidR="006C1F30" w:rsidRPr="006C1F30" w:rsidRDefault="006C1F30" w:rsidP="006C1F30">
            <w:pPr>
              <w:pStyle w:val="Tekstpodstawowy2"/>
              <w:numPr>
                <w:ilvl w:val="0"/>
                <w:numId w:val="32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360" w:type="dxa"/>
            <w:vAlign w:val="center"/>
          </w:tcPr>
          <w:p w14:paraId="72F197D4" w14:textId="6331B200" w:rsidR="006C1F30" w:rsidRPr="006C1F30" w:rsidRDefault="006C1F30" w:rsidP="006C1F30">
            <w:pPr>
              <w:spacing w:before="120" w:after="120" w:line="25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Możliwość podłączenia systemu do platformy do archiwizacji, przeglądania i zarządzania wynikami badań: EKG spoczynkowego, ciśnienia ABMP,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holtera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 EKG, testu wysiłkowego</w:t>
            </w:r>
          </w:p>
        </w:tc>
        <w:tc>
          <w:tcPr>
            <w:tcW w:w="2413" w:type="dxa"/>
            <w:vAlign w:val="center"/>
          </w:tcPr>
          <w:p w14:paraId="395A901C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625751D2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6C1F30" w:rsidRPr="00A62FF3" w14:paraId="7DA412F0" w14:textId="77777777" w:rsidTr="00DE30B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0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BB34C7" w14:textId="77777777" w:rsidR="006C1F30" w:rsidRPr="006C1F30" w:rsidRDefault="006C1F30" w:rsidP="006C1F30">
            <w:pPr>
              <w:pStyle w:val="Tekstpodstawowy2"/>
              <w:numPr>
                <w:ilvl w:val="0"/>
                <w:numId w:val="32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360" w:type="dxa"/>
            <w:vAlign w:val="center"/>
          </w:tcPr>
          <w:p w14:paraId="1EE4A2F1" w14:textId="68215E76" w:rsidR="006C1F30" w:rsidRPr="006C1F30" w:rsidRDefault="006C1F30" w:rsidP="006C1F30">
            <w:pPr>
              <w:spacing w:before="120" w:after="120" w:line="25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W zestawie ustniki jednorazowe – min. 10 szt., klipsy nosowe – min. 1 szt.</w:t>
            </w:r>
          </w:p>
        </w:tc>
        <w:tc>
          <w:tcPr>
            <w:tcW w:w="2413" w:type="dxa"/>
            <w:vAlign w:val="center"/>
          </w:tcPr>
          <w:p w14:paraId="444BB9B6" w14:textId="3CCCD1FE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82063DE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6C1F30" w:rsidRPr="00A62FF3" w14:paraId="3BB2C415" w14:textId="77777777" w:rsidTr="00DE30B7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shd w:val="clear" w:color="auto" w:fill="CCC0D9" w:themeFill="accent4" w:themeFillTint="66"/>
            <w:tcMar>
              <w:left w:w="28" w:type="dxa"/>
              <w:right w:w="28" w:type="dxa"/>
            </w:tcMar>
            <w:vAlign w:val="center"/>
          </w:tcPr>
          <w:p w14:paraId="2B2EC11A" w14:textId="18797F04" w:rsidR="006C1F30" w:rsidRPr="00A62FF3" w:rsidRDefault="006C1F30" w:rsidP="006C1F30">
            <w:pPr>
              <w:keepNext/>
              <w:spacing w:before="240" w:after="240"/>
              <w:jc w:val="center"/>
              <w:outlineLvl w:val="1"/>
              <w:rPr>
                <w:rStyle w:val="labelastextbox"/>
                <w:b/>
                <w:bCs/>
                <w:iCs/>
              </w:rPr>
            </w:pPr>
            <w:r>
              <w:rPr>
                <w:rStyle w:val="labelastextbox"/>
                <w:b/>
                <w:bCs/>
                <w:iCs/>
              </w:rPr>
              <w:lastRenderedPageBreak/>
              <w:t>Mobilne EKG</w:t>
            </w:r>
            <w:r w:rsidRPr="00A62FF3">
              <w:rPr>
                <w:rStyle w:val="labelastextbox"/>
                <w:b/>
                <w:bCs/>
                <w:iCs/>
              </w:rPr>
              <w:t xml:space="preserve"> – 1 </w:t>
            </w:r>
            <w:r>
              <w:rPr>
                <w:rStyle w:val="labelastextbox"/>
                <w:b/>
                <w:bCs/>
                <w:iCs/>
              </w:rPr>
              <w:t>zestaw</w:t>
            </w:r>
          </w:p>
        </w:tc>
      </w:tr>
      <w:tr w:rsidR="006C1F30" w:rsidRPr="00A62FF3" w14:paraId="1252781B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41937F6" w14:textId="77777777" w:rsidR="006C1F30" w:rsidRPr="00A62FF3" w:rsidRDefault="006C1F30" w:rsidP="006C1F30">
            <w:pPr>
              <w:pStyle w:val="Tekstpodstawowy2"/>
              <w:spacing w:line="240" w:lineRule="auto"/>
              <w:ind w:left="142"/>
              <w:rPr>
                <w:b/>
                <w:bCs/>
              </w:rPr>
            </w:pPr>
            <w:r w:rsidRPr="00A62FF3">
              <w:rPr>
                <w:b/>
                <w:bCs/>
              </w:rPr>
              <w:t>Lp.</w:t>
            </w:r>
          </w:p>
        </w:tc>
        <w:tc>
          <w:tcPr>
            <w:tcW w:w="9360" w:type="dxa"/>
            <w:vAlign w:val="center"/>
          </w:tcPr>
          <w:p w14:paraId="6684CC81" w14:textId="77777777" w:rsidR="006C1F30" w:rsidRPr="00A62FF3" w:rsidRDefault="006C1F30" w:rsidP="006C1F30">
            <w:pPr>
              <w:pStyle w:val="Nagwek2"/>
              <w:spacing w:before="0"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2FF3">
              <w:rPr>
                <w:rFonts w:ascii="Times New Roman" w:hAnsi="Times New Roman"/>
                <w:sz w:val="24"/>
                <w:szCs w:val="24"/>
              </w:rPr>
              <w:t>Parametr lub  opis wymagań dotyczących przedmiotu zamówienia</w:t>
            </w:r>
          </w:p>
        </w:tc>
        <w:tc>
          <w:tcPr>
            <w:tcW w:w="2413" w:type="dxa"/>
            <w:vAlign w:val="center"/>
          </w:tcPr>
          <w:p w14:paraId="0FA65F89" w14:textId="77777777" w:rsidR="006C1F30" w:rsidRPr="00A62FF3" w:rsidRDefault="006C1F30" w:rsidP="006C1F30">
            <w:pPr>
              <w:jc w:val="center"/>
              <w:rPr>
                <w:b/>
              </w:rPr>
            </w:pPr>
            <w:r w:rsidRPr="00A62FF3">
              <w:rPr>
                <w:b/>
              </w:rPr>
              <w:t xml:space="preserve">Parametr wymagany </w:t>
            </w:r>
          </w:p>
        </w:tc>
        <w:tc>
          <w:tcPr>
            <w:tcW w:w="1562" w:type="dxa"/>
            <w:vAlign w:val="center"/>
          </w:tcPr>
          <w:p w14:paraId="7CABC91B" w14:textId="77777777" w:rsidR="006C1F30" w:rsidRPr="00A62FF3" w:rsidRDefault="006C1F30" w:rsidP="006C1F30">
            <w:pPr>
              <w:jc w:val="center"/>
              <w:rPr>
                <w:rStyle w:val="labelastextbox"/>
                <w:b/>
              </w:rPr>
            </w:pPr>
            <w:r w:rsidRPr="00A62FF3">
              <w:rPr>
                <w:rStyle w:val="labelastextbox"/>
                <w:b/>
              </w:rPr>
              <w:t>Parametr oferowany</w:t>
            </w:r>
          </w:p>
          <w:p w14:paraId="654F15CE" w14:textId="77777777" w:rsidR="006C1F30" w:rsidRPr="00A62FF3" w:rsidRDefault="006C1F30" w:rsidP="006C1F30">
            <w:pPr>
              <w:jc w:val="center"/>
            </w:pPr>
            <w:r w:rsidRPr="00A62FF3">
              <w:t>Wpisać TAK lub NIE</w:t>
            </w:r>
          </w:p>
          <w:p w14:paraId="26046990" w14:textId="77777777" w:rsidR="006C1F30" w:rsidRPr="00A62FF3" w:rsidRDefault="006C1F30" w:rsidP="006C1F30">
            <w:pPr>
              <w:jc w:val="center"/>
            </w:pPr>
            <w:r w:rsidRPr="00A62FF3">
              <w:t>oraz ew. podać</w:t>
            </w:r>
          </w:p>
        </w:tc>
      </w:tr>
      <w:tr w:rsidR="006C1F30" w:rsidRPr="00A62FF3" w14:paraId="5EF713DE" w14:textId="77777777" w:rsidTr="00DE30B7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tcMar>
              <w:left w:w="28" w:type="dxa"/>
              <w:right w:w="28" w:type="dxa"/>
            </w:tcMar>
            <w:vAlign w:val="center"/>
          </w:tcPr>
          <w:p w14:paraId="48205E63" w14:textId="77777777" w:rsidR="006C1F30" w:rsidRPr="00A62FF3" w:rsidRDefault="006C1F30" w:rsidP="006C1F30">
            <w:pPr>
              <w:pStyle w:val="Tekstpodstawowy2"/>
              <w:spacing w:before="240"/>
              <w:ind w:left="114"/>
            </w:pPr>
            <w:bookmarkStart w:id="3" w:name="_Hlk214125750"/>
            <w:r w:rsidRPr="00A62FF3">
              <w:t>Producent ………………………………………………..…  (Należy podać)</w:t>
            </w:r>
          </w:p>
          <w:p w14:paraId="1CD1E265" w14:textId="77777777" w:rsidR="006C1F30" w:rsidRPr="00A62FF3" w:rsidRDefault="006C1F30" w:rsidP="006C1F30">
            <w:pPr>
              <w:pStyle w:val="Tekstpodstawowy2"/>
              <w:ind w:left="114"/>
            </w:pPr>
            <w:r w:rsidRPr="00A62FF3">
              <w:t>Model …………………………………………….……………  (Należy podać)</w:t>
            </w:r>
          </w:p>
          <w:p w14:paraId="3AE6FBC8" w14:textId="77777777" w:rsidR="006C1F30" w:rsidRPr="00A62FF3" w:rsidRDefault="006C1F30" w:rsidP="006C1F30">
            <w:pPr>
              <w:pStyle w:val="Tekstpodstawowy2"/>
              <w:ind w:left="114"/>
            </w:pPr>
            <w:r w:rsidRPr="00A62FF3">
              <w:t>Kraj pochodzenia ……………………………………………… (Należy podać)</w:t>
            </w:r>
          </w:p>
          <w:p w14:paraId="4A55FF3F" w14:textId="77777777" w:rsidR="006C1F30" w:rsidRPr="00A62FF3" w:rsidRDefault="006C1F30" w:rsidP="006C1F30">
            <w:pPr>
              <w:pStyle w:val="Tekstpodstawowy2"/>
              <w:ind w:left="114"/>
            </w:pPr>
            <w:r w:rsidRPr="00A62FF3">
              <w:t>Rok produkcji: ………………………………………………….(Należy podać)</w:t>
            </w:r>
          </w:p>
          <w:p w14:paraId="602DFAB0" w14:textId="77777777" w:rsidR="006C1F30" w:rsidRPr="00A62FF3" w:rsidRDefault="006C1F30" w:rsidP="006C1F30">
            <w:pPr>
              <w:pStyle w:val="Tekstpodstawowy2"/>
              <w:ind w:left="114"/>
              <w:rPr>
                <w:b/>
                <w:i/>
              </w:rPr>
            </w:pPr>
            <w:r w:rsidRPr="00A62FF3">
              <w:rPr>
                <w:i/>
              </w:rPr>
              <w:t>Wymagane urządzenie fabrycznie nowe, rok produkcji 2025/ 2026 r.</w:t>
            </w:r>
          </w:p>
        </w:tc>
      </w:tr>
      <w:tr w:rsidR="006C1F30" w:rsidRPr="00A62FF3" w14:paraId="481E3A21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7C214FF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7BAC634F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Aparat EKG 12 - kanałowy z analizą i interpretacją danych z badań</w:t>
            </w:r>
          </w:p>
        </w:tc>
        <w:tc>
          <w:tcPr>
            <w:tcW w:w="2413" w:type="dxa"/>
            <w:vAlign w:val="center"/>
          </w:tcPr>
          <w:p w14:paraId="1F6AC463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DFCD903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483BCB8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1930908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00CE2697" w14:textId="2B1EFD22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12-kanałowy aparat do EKG spoczynkowego</w:t>
            </w:r>
          </w:p>
        </w:tc>
        <w:tc>
          <w:tcPr>
            <w:tcW w:w="2413" w:type="dxa"/>
            <w:vAlign w:val="center"/>
          </w:tcPr>
          <w:p w14:paraId="7FAB288C" w14:textId="79BC8C76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43F895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18F69120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AA8EF5C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4DF3816D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Algorytm interpretacji Glasgow 12-kanałowego zapisu EKG, uwzględniający wiek i płeć osoby badanej – dorosłych i dzieci od pierwszych dni życia</w:t>
            </w:r>
          </w:p>
        </w:tc>
        <w:tc>
          <w:tcPr>
            <w:tcW w:w="2413" w:type="dxa"/>
            <w:vAlign w:val="center"/>
          </w:tcPr>
          <w:p w14:paraId="11B906BF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244803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3CD19AB0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62A2A61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5AA8AD18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Wykrywanie STEMI</w:t>
            </w:r>
          </w:p>
        </w:tc>
        <w:tc>
          <w:tcPr>
            <w:tcW w:w="2413" w:type="dxa"/>
            <w:vAlign w:val="center"/>
          </w:tcPr>
          <w:p w14:paraId="1405541A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B782FE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3C2B825F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0282482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2F0D6F83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Rejestracja w trybie automatycznym, ręcznym oraz STAT</w:t>
            </w:r>
          </w:p>
        </w:tc>
        <w:tc>
          <w:tcPr>
            <w:tcW w:w="2413" w:type="dxa"/>
            <w:vAlign w:val="center"/>
          </w:tcPr>
          <w:p w14:paraId="317BB7BA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2442AD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050CE541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C354675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52DCEF70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Rejestracja w trybie detekcji arytmii</w:t>
            </w:r>
          </w:p>
        </w:tc>
        <w:tc>
          <w:tcPr>
            <w:tcW w:w="2413" w:type="dxa"/>
            <w:vAlign w:val="center"/>
          </w:tcPr>
          <w:p w14:paraId="00DA7C2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8D88255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3B0C2F8D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FDA02DC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59AC7488" w14:textId="1D765405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system detekcji rozruszników serca,</w:t>
            </w:r>
          </w:p>
        </w:tc>
        <w:tc>
          <w:tcPr>
            <w:tcW w:w="2413" w:type="dxa"/>
            <w:vAlign w:val="center"/>
          </w:tcPr>
          <w:p w14:paraId="47FF719A" w14:textId="76A47264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DB605E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5B1CE9FC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AB9EF3F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0A1C273F" w14:textId="5211D2EB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łączność bezprzewodowa, przesyłanie wyników online w czasie rzeczywistym,</w:t>
            </w:r>
          </w:p>
        </w:tc>
        <w:tc>
          <w:tcPr>
            <w:tcW w:w="2413" w:type="dxa"/>
            <w:vAlign w:val="center"/>
          </w:tcPr>
          <w:p w14:paraId="751A49D1" w14:textId="2A53E52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C8EBE08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24949139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AC39C8B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1D59679A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Wykonywanie pomiarów: HR, średni RR, interwał PR, czas QRS, QT,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QTc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 (z formułami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Hodgesa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Bezzeta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Fridericia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), interwały J-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Tp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 i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Tp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-Te, pomiary osi P, R, T</w:t>
            </w:r>
          </w:p>
          <w:p w14:paraId="09E83007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R(V5-V6), S(V1), index Sokolow-Lyon</w:t>
            </w:r>
          </w:p>
        </w:tc>
        <w:tc>
          <w:tcPr>
            <w:tcW w:w="2413" w:type="dxa"/>
            <w:vAlign w:val="center"/>
          </w:tcPr>
          <w:p w14:paraId="2B872F0C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C24A32B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0019B49A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294010F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32F995FC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Zakres pomiaru rytmu min. 30-300 ud./min.</w:t>
            </w:r>
          </w:p>
        </w:tc>
        <w:tc>
          <w:tcPr>
            <w:tcW w:w="2413" w:type="dxa"/>
            <w:vAlign w:val="center"/>
          </w:tcPr>
          <w:p w14:paraId="2BFBB00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19BC677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2F529A8B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53224AD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1FB5EB8D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Kolorowy ekran 7” 24 bit</w:t>
            </w:r>
          </w:p>
        </w:tc>
        <w:tc>
          <w:tcPr>
            <w:tcW w:w="2413" w:type="dxa"/>
            <w:vAlign w:val="center"/>
          </w:tcPr>
          <w:p w14:paraId="211A344D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5552AAB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C1F30" w:rsidRPr="00A62FF3" w14:paraId="040DCF38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EFF97B9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7E6C43C8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Rozdzielczość ekranu min. 800x480 pikseli</w:t>
            </w:r>
          </w:p>
        </w:tc>
        <w:tc>
          <w:tcPr>
            <w:tcW w:w="2413" w:type="dxa"/>
            <w:vAlign w:val="center"/>
          </w:tcPr>
          <w:p w14:paraId="1A715CF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A08861D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C1F30" w:rsidRPr="00A62FF3" w14:paraId="6CC1544D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0D3522A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6603DF49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Możliwość regulacji jasności wyświetlacza</w:t>
            </w:r>
          </w:p>
        </w:tc>
        <w:tc>
          <w:tcPr>
            <w:tcW w:w="2413" w:type="dxa"/>
            <w:vAlign w:val="center"/>
          </w:tcPr>
          <w:p w14:paraId="3D99DF0B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30E7592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C1F30" w:rsidRPr="00A62FF3" w14:paraId="7A60D3CD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FCC0E40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624B85E3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Wyświetlanie EKG w układzie 3, 6 lub 12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odprowadzeń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 jednocześnie</w:t>
            </w:r>
          </w:p>
        </w:tc>
        <w:tc>
          <w:tcPr>
            <w:tcW w:w="2413" w:type="dxa"/>
            <w:vAlign w:val="center"/>
          </w:tcPr>
          <w:p w14:paraId="065C511A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E9FFAAF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C1F30" w:rsidRPr="00A62FF3" w14:paraId="254C5F2A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FAA6392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76BABADE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Klawiatura alfanumeryczna do wprowadzania danych demograficznych zabezpieczona silikonową membraną</w:t>
            </w:r>
          </w:p>
        </w:tc>
        <w:tc>
          <w:tcPr>
            <w:tcW w:w="2413" w:type="dxa"/>
            <w:vAlign w:val="center"/>
          </w:tcPr>
          <w:p w14:paraId="749FC6F7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0A0D65C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1E204C8B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DEB9CA1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52E4CC8A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Przyciski funkcyjne danych demograficznych pacjenta, wydruków automatycznych , ręcznych, rytmu, zatrzymania wydruków ręcznych oraz transmisji zapisu EKG</w:t>
            </w:r>
          </w:p>
        </w:tc>
        <w:tc>
          <w:tcPr>
            <w:tcW w:w="2413" w:type="dxa"/>
            <w:vAlign w:val="center"/>
          </w:tcPr>
          <w:p w14:paraId="2E87B44F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71CFCF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4F83B911" w14:textId="77777777" w:rsidTr="00DE30B7">
        <w:trPr>
          <w:gridBefore w:val="1"/>
          <w:wBefore w:w="28" w:type="dxa"/>
          <w:trHeight w:val="338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82543AA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28A1C26D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Dodatkowe przyciski funkcyjne odpowiadające zmieniającym się etykietom wyświetlanym na ekranie aparatu</w:t>
            </w:r>
          </w:p>
        </w:tc>
        <w:tc>
          <w:tcPr>
            <w:tcW w:w="2413" w:type="dxa"/>
            <w:vAlign w:val="center"/>
          </w:tcPr>
          <w:p w14:paraId="60AC982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854FD3C" w14:textId="77777777" w:rsidR="006C1F30" w:rsidRPr="006C1F30" w:rsidRDefault="006C1F30" w:rsidP="006C1F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C1F30" w:rsidRPr="00A62FF3" w14:paraId="09AFF637" w14:textId="77777777" w:rsidTr="00DE30B7">
        <w:trPr>
          <w:gridBefore w:val="1"/>
          <w:wBefore w:w="28" w:type="dxa"/>
          <w:trHeight w:val="338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D70DF51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6E342979" w14:textId="7B0FC42A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dotykowy kolorowy ekran, umożliwiający obsługę w rękawiczkach,</w:t>
            </w:r>
          </w:p>
        </w:tc>
        <w:tc>
          <w:tcPr>
            <w:tcW w:w="2413" w:type="dxa"/>
            <w:vAlign w:val="center"/>
          </w:tcPr>
          <w:p w14:paraId="6227FB52" w14:textId="57D4B454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2E15613" w14:textId="77777777" w:rsidR="006C1F30" w:rsidRPr="006C1F30" w:rsidRDefault="006C1F30" w:rsidP="006C1F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C1F30" w:rsidRPr="00A62FF3" w14:paraId="1F588BB5" w14:textId="77777777" w:rsidTr="00DE30B7">
        <w:trPr>
          <w:gridBefore w:val="1"/>
          <w:wBefore w:w="28" w:type="dxa"/>
          <w:trHeight w:val="338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D0ADC26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34AC8A14" w14:textId="170175F6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4 elektrony kończynowe, 6 elektrod piersiowych,</w:t>
            </w:r>
          </w:p>
        </w:tc>
        <w:tc>
          <w:tcPr>
            <w:tcW w:w="2413" w:type="dxa"/>
            <w:vAlign w:val="center"/>
          </w:tcPr>
          <w:p w14:paraId="5A39E6CC" w14:textId="182A7594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A580F86" w14:textId="77777777" w:rsidR="006C1F30" w:rsidRPr="006C1F30" w:rsidRDefault="006C1F30" w:rsidP="006C1F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C1F30" w:rsidRPr="00A62FF3" w14:paraId="7D417A4C" w14:textId="77777777" w:rsidTr="00DE30B7">
        <w:trPr>
          <w:gridBefore w:val="1"/>
          <w:wBefore w:w="28" w:type="dxa"/>
          <w:trHeight w:val="338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B5FABF4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70545CE5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Wyświetlany na ekranie schemat oklejenia pacjenta z informacją o kontakcie każdej elektrody</w:t>
            </w:r>
          </w:p>
        </w:tc>
        <w:tc>
          <w:tcPr>
            <w:tcW w:w="2413" w:type="dxa"/>
            <w:vAlign w:val="center"/>
          </w:tcPr>
          <w:p w14:paraId="6F7CB24D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DD13095" w14:textId="77777777" w:rsidR="006C1F30" w:rsidRPr="006C1F30" w:rsidRDefault="006C1F30" w:rsidP="006C1F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C1F30" w:rsidRPr="00A62FF3" w14:paraId="42218C8A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3FDC253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4914C8C9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Pasmo przenoszenia min. 0,05 – 300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Hz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413" w:type="dxa"/>
            <w:vAlign w:val="center"/>
          </w:tcPr>
          <w:p w14:paraId="3D67B0AB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DF16E4E" w14:textId="77777777" w:rsidR="006C1F30" w:rsidRPr="006C1F30" w:rsidRDefault="006C1F30" w:rsidP="006C1F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C1F30" w:rsidRPr="00A62FF3" w14:paraId="65FFCA3A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C195AAF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13B8A92B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Przetwornik analogowo-cyfrowy min. 24 bity</w:t>
            </w:r>
          </w:p>
        </w:tc>
        <w:tc>
          <w:tcPr>
            <w:tcW w:w="2413" w:type="dxa"/>
            <w:vAlign w:val="center"/>
          </w:tcPr>
          <w:p w14:paraId="2E3E95F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20ADE52" w14:textId="77777777" w:rsidR="006C1F30" w:rsidRPr="006C1F30" w:rsidRDefault="006C1F30" w:rsidP="006C1F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C1F30" w:rsidRPr="00A62FF3" w14:paraId="52DBF262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0FDF621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49D80869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Rozdzielczość poniżej 1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μV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/LSB</w:t>
            </w:r>
          </w:p>
        </w:tc>
        <w:tc>
          <w:tcPr>
            <w:tcW w:w="2413" w:type="dxa"/>
            <w:vAlign w:val="center"/>
          </w:tcPr>
          <w:p w14:paraId="7FC7755D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1EE6D18" w14:textId="77777777" w:rsidR="006C1F30" w:rsidRPr="006C1F30" w:rsidRDefault="006C1F30" w:rsidP="006C1F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C1F30" w:rsidRPr="00A62FF3" w14:paraId="4F89DBD4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AEE6A13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076837E4" w14:textId="77777777" w:rsidR="006C1F30" w:rsidRPr="006C1F30" w:rsidRDefault="006C1F30" w:rsidP="006C1F30">
            <w:pPr>
              <w:pStyle w:val="Akapitzlist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Częstotliwość próbkowania minimum 32 000 próbek /s / kanał.</w:t>
            </w:r>
          </w:p>
        </w:tc>
        <w:tc>
          <w:tcPr>
            <w:tcW w:w="2413" w:type="dxa"/>
            <w:vAlign w:val="center"/>
          </w:tcPr>
          <w:p w14:paraId="4434E943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CE59B76" w14:textId="77777777" w:rsidR="006C1F30" w:rsidRPr="006C1F30" w:rsidRDefault="006C1F30" w:rsidP="006C1F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C1F30" w:rsidRPr="00A62FF3" w14:paraId="5A5FF36D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6C3254F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377B4AF9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Filtr zakłóceń sieciowych ( HZ) 50</w:t>
            </w:r>
          </w:p>
        </w:tc>
        <w:tc>
          <w:tcPr>
            <w:tcW w:w="2413" w:type="dxa"/>
            <w:vAlign w:val="center"/>
          </w:tcPr>
          <w:p w14:paraId="0FF8154A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B5581C3" w14:textId="77777777" w:rsidR="006C1F30" w:rsidRPr="006C1F30" w:rsidRDefault="006C1F30" w:rsidP="006C1F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C1F30" w:rsidRPr="00A62FF3" w14:paraId="366DB26A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E0A716B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61ADE106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Cyfrowe filtry dolnoprzepustowe 25/40/150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Hz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 do wyświetlania i wydruku</w:t>
            </w:r>
          </w:p>
        </w:tc>
        <w:tc>
          <w:tcPr>
            <w:tcW w:w="2413" w:type="dxa"/>
            <w:vAlign w:val="center"/>
          </w:tcPr>
          <w:p w14:paraId="669E8423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A400E33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61E73EDF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D74C7D8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3423979D" w14:textId="5F0FA003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wbudowana drukarka obsługującą papier formatu min. A5,</w:t>
            </w:r>
          </w:p>
        </w:tc>
        <w:tc>
          <w:tcPr>
            <w:tcW w:w="2413" w:type="dxa"/>
            <w:vAlign w:val="center"/>
          </w:tcPr>
          <w:p w14:paraId="547C3C79" w14:textId="62AD9AB8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D28D103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57D62582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96257F6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3CD54ED6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Papier termiczny perforowana składanka A4 210x295 mm, ryza zawierająca min. 180 kartek</w:t>
            </w:r>
          </w:p>
        </w:tc>
        <w:tc>
          <w:tcPr>
            <w:tcW w:w="2413" w:type="dxa"/>
            <w:vAlign w:val="center"/>
          </w:tcPr>
          <w:p w14:paraId="5E3E32BE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32D9C6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64A8CADA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D69E35D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72443947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Możliwość stosowania papieru formatu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Letter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 216x280 mm</w:t>
            </w:r>
          </w:p>
        </w:tc>
        <w:tc>
          <w:tcPr>
            <w:tcW w:w="2413" w:type="dxa"/>
            <w:vAlign w:val="center"/>
          </w:tcPr>
          <w:p w14:paraId="3E56587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18CE138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658E70DC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A7AFF29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1B9BAC4D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Prędkość przesuwu papieru ( mm/s): 5;10;25;50 </w:t>
            </w:r>
          </w:p>
        </w:tc>
        <w:tc>
          <w:tcPr>
            <w:tcW w:w="2413" w:type="dxa"/>
            <w:vAlign w:val="center"/>
          </w:tcPr>
          <w:p w14:paraId="3E2DC8BC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D7AA81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0B898486" w14:textId="77777777" w:rsidTr="00DE30B7">
        <w:trPr>
          <w:gridBefore w:val="1"/>
          <w:wBefore w:w="28" w:type="dxa"/>
          <w:trHeight w:val="313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48C9C4A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415479BB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Czułość ( mm/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mV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) : 5; 10; 20</w:t>
            </w:r>
          </w:p>
        </w:tc>
        <w:tc>
          <w:tcPr>
            <w:tcW w:w="2413" w:type="dxa"/>
            <w:vAlign w:val="center"/>
          </w:tcPr>
          <w:p w14:paraId="60CED346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98C042F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60F8108E" w14:textId="77777777" w:rsidTr="00DE30B7">
        <w:trPr>
          <w:gridBefore w:val="1"/>
          <w:wBefore w:w="28" w:type="dxa"/>
          <w:trHeight w:val="313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5ADCF7D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67FDBAD6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Wydruk w trybie automatycznym: 3, 3+1, 3+3, 6, 12 kanałów, standard lub Cabrera</w:t>
            </w:r>
          </w:p>
        </w:tc>
        <w:tc>
          <w:tcPr>
            <w:tcW w:w="2413" w:type="dxa"/>
            <w:vAlign w:val="center"/>
          </w:tcPr>
          <w:p w14:paraId="0BF58813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571FCB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4AE706DD" w14:textId="77777777" w:rsidTr="00DE30B7">
        <w:trPr>
          <w:gridBefore w:val="1"/>
          <w:wBefore w:w="28" w:type="dxa"/>
          <w:trHeight w:val="313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79FF3E6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3E5C9001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Wydruk w trybie ręcznym: 3/6/12 kanałów, standard lub Cabrera</w:t>
            </w:r>
          </w:p>
        </w:tc>
        <w:tc>
          <w:tcPr>
            <w:tcW w:w="2413" w:type="dxa"/>
            <w:vAlign w:val="center"/>
          </w:tcPr>
          <w:p w14:paraId="000D3ADA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697716C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2B82898A" w14:textId="77777777" w:rsidTr="00DE30B7">
        <w:trPr>
          <w:gridBefore w:val="1"/>
          <w:wBefore w:w="28" w:type="dxa"/>
          <w:trHeight w:val="313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BFF307C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27F3D167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Format wydruku 12x1, 6x2, 3x4, 3x4+1, 3x4+3, 3x5, 3x5+1, 3x5+3</w:t>
            </w:r>
          </w:p>
        </w:tc>
        <w:tc>
          <w:tcPr>
            <w:tcW w:w="2413" w:type="dxa"/>
            <w:vAlign w:val="center"/>
          </w:tcPr>
          <w:p w14:paraId="4FB5136A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0B6AFC8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2B12E594" w14:textId="77777777" w:rsidTr="00DE30B7">
        <w:trPr>
          <w:gridBefore w:val="1"/>
          <w:wBefore w:w="28" w:type="dxa"/>
          <w:trHeight w:val="313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9E32C9A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2B32F600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Wydruk w trybie monitorowania arytmii komorowych, nadkomorowych, bradykardii, tachykardii, migotania przedsionków</w:t>
            </w:r>
          </w:p>
        </w:tc>
        <w:tc>
          <w:tcPr>
            <w:tcW w:w="2413" w:type="dxa"/>
            <w:vAlign w:val="center"/>
          </w:tcPr>
          <w:p w14:paraId="5D14209C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833ECDE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20AB6D72" w14:textId="77777777" w:rsidTr="00DE30B7">
        <w:trPr>
          <w:gridBefore w:val="1"/>
          <w:wBefore w:w="28" w:type="dxa"/>
          <w:trHeight w:val="313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E147A85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52AD3175" w14:textId="12F23A92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pamięć wew. na min. 300 rekordów zawierających po 10 s zapisu EKG spoczynkowego i rytmu; 200 minut zapisu Rytmu Cyfrowego lub Zapisu Ciągłego,</w:t>
            </w:r>
          </w:p>
        </w:tc>
        <w:tc>
          <w:tcPr>
            <w:tcW w:w="2413" w:type="dxa"/>
            <w:vAlign w:val="center"/>
          </w:tcPr>
          <w:p w14:paraId="594F39FB" w14:textId="6F7E46FD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F704247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157986B0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9200575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5C7E6505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Możliwość rozszerzenia pamięci wewnętrznej do 1000 zapisów EKG</w:t>
            </w:r>
          </w:p>
        </w:tc>
        <w:tc>
          <w:tcPr>
            <w:tcW w:w="2413" w:type="dxa"/>
            <w:vAlign w:val="center"/>
          </w:tcPr>
          <w:p w14:paraId="77F6530B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FDCD238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441CBC47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230C754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545BE6F6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Interfejs USB, umożliwiający zapis EKG na nośniku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PenDrive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413" w:type="dxa"/>
            <w:vAlign w:val="center"/>
          </w:tcPr>
          <w:p w14:paraId="64B8588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F29729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3EAC499D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4AF65E1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27E4256F" w14:textId="1890C1B8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łączność bezprzewodowa, przesyłanie wyników online w czasie rzeczywistym,</w:t>
            </w:r>
          </w:p>
        </w:tc>
        <w:tc>
          <w:tcPr>
            <w:tcW w:w="2413" w:type="dxa"/>
            <w:vAlign w:val="center"/>
          </w:tcPr>
          <w:p w14:paraId="767CCBBE" w14:textId="21064BAD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CA12F9C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37B57BEA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D6FD1F4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65D62F2B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Interfejs komunikacyjny LAN</w:t>
            </w:r>
          </w:p>
        </w:tc>
        <w:tc>
          <w:tcPr>
            <w:tcW w:w="2413" w:type="dxa"/>
            <w:vAlign w:val="center"/>
          </w:tcPr>
          <w:p w14:paraId="64DC60EE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57F8245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C715048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85F9ABF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16C069F4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Interfejs komunikacyjny WLAN</w:t>
            </w:r>
          </w:p>
        </w:tc>
        <w:tc>
          <w:tcPr>
            <w:tcW w:w="2413" w:type="dxa"/>
            <w:vAlign w:val="center"/>
          </w:tcPr>
          <w:p w14:paraId="6EAD83F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1AB8746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4D1E81D1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221E1C7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08DF6072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Obsługa protokołu DICOM w komunikacji dwukierunkowej z PACS. Wdrożenie integracji</w:t>
            </w:r>
          </w:p>
        </w:tc>
        <w:tc>
          <w:tcPr>
            <w:tcW w:w="2413" w:type="dxa"/>
            <w:vAlign w:val="center"/>
          </w:tcPr>
          <w:p w14:paraId="7C839E06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052374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6C60B52A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6671A86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5C715A39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Możliwość rozbudowy aparatu o obsługę protokołu HL7</w:t>
            </w:r>
          </w:p>
        </w:tc>
        <w:tc>
          <w:tcPr>
            <w:tcW w:w="2413" w:type="dxa"/>
            <w:vAlign w:val="center"/>
          </w:tcPr>
          <w:p w14:paraId="039F2ADB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C3BC77D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68D69940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512F349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530C0811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Eksport danych w formacie SCP-PDF, XML-GDT</w:t>
            </w:r>
          </w:p>
        </w:tc>
        <w:tc>
          <w:tcPr>
            <w:tcW w:w="2413" w:type="dxa"/>
            <w:vAlign w:val="center"/>
          </w:tcPr>
          <w:p w14:paraId="0F9E5822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8A7CFAA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3744005B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BC22D0E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33472EC7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Możliwość rozbudowy o eksport danych w formacie DICOM, generowany wewnętrznie bez udziału oprogramowania pośredniczącego</w:t>
            </w:r>
          </w:p>
        </w:tc>
        <w:tc>
          <w:tcPr>
            <w:tcW w:w="2413" w:type="dxa"/>
            <w:vAlign w:val="center"/>
          </w:tcPr>
          <w:p w14:paraId="4CDA6714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1B13B7C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6FD1045B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6CE63B9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76D480AD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Możliwość rozbudowy o ochronę danych wrażliwych za pomocą identyfikatora NFC </w:t>
            </w:r>
          </w:p>
        </w:tc>
        <w:tc>
          <w:tcPr>
            <w:tcW w:w="2413" w:type="dxa"/>
            <w:vAlign w:val="center"/>
          </w:tcPr>
          <w:p w14:paraId="51597032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F32180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09665158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0A11743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7F063715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Zasilanie sieciowe i akumulatorowe</w:t>
            </w:r>
          </w:p>
        </w:tc>
        <w:tc>
          <w:tcPr>
            <w:tcW w:w="2413" w:type="dxa"/>
            <w:vAlign w:val="center"/>
          </w:tcPr>
          <w:p w14:paraId="2C7C275A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1FE71F3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4E3DDE7F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54B5D2F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2742A11A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Zasilacz 60W, 18V, 3.34 A</w:t>
            </w:r>
          </w:p>
        </w:tc>
        <w:tc>
          <w:tcPr>
            <w:tcW w:w="2413" w:type="dxa"/>
            <w:vAlign w:val="center"/>
          </w:tcPr>
          <w:p w14:paraId="422B31CB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E22204D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6809D4E6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68D94A4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708C1DA2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Akumulator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litowo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-jonowy umożliwiający wykonanie min. 500 badań lub min. 5 godzin pracy</w:t>
            </w:r>
          </w:p>
        </w:tc>
        <w:tc>
          <w:tcPr>
            <w:tcW w:w="2413" w:type="dxa"/>
            <w:vAlign w:val="center"/>
          </w:tcPr>
          <w:p w14:paraId="4A59C9AF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19B25E6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06B95524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C396E91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2253A9E9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Czas ładowania do 85% maks. 4 godziny</w:t>
            </w:r>
          </w:p>
        </w:tc>
        <w:tc>
          <w:tcPr>
            <w:tcW w:w="2413" w:type="dxa"/>
            <w:vAlign w:val="center"/>
          </w:tcPr>
          <w:p w14:paraId="7EAA256F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06B12B3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05645EBC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F040013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2783A302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Automatyczne wyłączanie aparatu po 15 lub 30 minutach bezczynności</w:t>
            </w:r>
          </w:p>
        </w:tc>
        <w:tc>
          <w:tcPr>
            <w:tcW w:w="2413" w:type="dxa"/>
            <w:vAlign w:val="center"/>
          </w:tcPr>
          <w:p w14:paraId="00114FDC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3314D04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236E0451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6930FF6" w14:textId="77777777" w:rsidR="006C1F30" w:rsidRPr="00A62FF3" w:rsidRDefault="006C1F30" w:rsidP="006C1F30">
            <w:pPr>
              <w:pStyle w:val="Tekstpodstawowy2"/>
              <w:numPr>
                <w:ilvl w:val="0"/>
                <w:numId w:val="13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02D83D04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Waga aparatu poniżej 3 kg</w:t>
            </w:r>
          </w:p>
        </w:tc>
        <w:tc>
          <w:tcPr>
            <w:tcW w:w="2413" w:type="dxa"/>
            <w:vAlign w:val="center"/>
          </w:tcPr>
          <w:p w14:paraId="3CA9849E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E5163C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EDDED22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EA8594A" w14:textId="77777777" w:rsidR="006C1F30" w:rsidRPr="00A62FF3" w:rsidRDefault="006C1F30" w:rsidP="006C1F30">
            <w:pPr>
              <w:pStyle w:val="Tekstpodstawowy2"/>
              <w:numPr>
                <w:ilvl w:val="0"/>
                <w:numId w:val="33"/>
              </w:numPr>
              <w:suppressAutoHyphens w:val="0"/>
              <w:spacing w:before="120" w:after="120"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2B7638C3" w14:textId="04648172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Możliwość podłączenia systemu do platformy do archiwizacji, przeglądania i zarządzania wynikami badań: EKG spoczynkowego, ciśnienia ABMP,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holtera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 EKG, testu wysiłkowego</w:t>
            </w:r>
          </w:p>
        </w:tc>
        <w:tc>
          <w:tcPr>
            <w:tcW w:w="2413" w:type="dxa"/>
            <w:vAlign w:val="center"/>
          </w:tcPr>
          <w:p w14:paraId="716C5240" w14:textId="0BCBAC60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39C510B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12C0AECB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2DF1EE6" w14:textId="77777777" w:rsidR="006C1F30" w:rsidRPr="00A62FF3" w:rsidRDefault="006C1F30" w:rsidP="006C1F30">
            <w:pPr>
              <w:pStyle w:val="Tekstpodstawowy2"/>
              <w:numPr>
                <w:ilvl w:val="0"/>
                <w:numId w:val="34"/>
              </w:numPr>
              <w:suppressAutoHyphens w:val="0"/>
              <w:spacing w:line="240" w:lineRule="auto"/>
              <w:jc w:val="left"/>
              <w:rPr>
                <w:b/>
                <w:bCs/>
              </w:rPr>
            </w:pPr>
          </w:p>
        </w:tc>
        <w:tc>
          <w:tcPr>
            <w:tcW w:w="9360" w:type="dxa"/>
            <w:vAlign w:val="center"/>
          </w:tcPr>
          <w:p w14:paraId="64B1269C" w14:textId="1CC7005D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Aparat zainstalowany na oryginalnym dedykowanym stoliku jezdnym producenta aparatu:</w:t>
            </w:r>
          </w:p>
          <w:p w14:paraId="7B230C54" w14:textId="77777777" w:rsidR="006C1F30" w:rsidRPr="006C1F30" w:rsidRDefault="006C1F30" w:rsidP="006C1F30">
            <w:pPr>
              <w:pStyle w:val="Akapitzlist"/>
              <w:numPr>
                <w:ilvl w:val="0"/>
                <w:numId w:val="15"/>
              </w:numPr>
              <w:ind w:left="322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możliwość blokady min. 2 kół wózka</w:t>
            </w:r>
          </w:p>
          <w:p w14:paraId="0A9CF4AB" w14:textId="77777777" w:rsidR="006C1F30" w:rsidRPr="006C1F30" w:rsidRDefault="006C1F30" w:rsidP="006C1F30">
            <w:pPr>
              <w:pStyle w:val="Akapitzlist"/>
              <w:numPr>
                <w:ilvl w:val="0"/>
                <w:numId w:val="15"/>
              </w:numPr>
              <w:ind w:left="322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wózek wyposażony w pojemnik na akcesoria, zainstalowany na kolumnie wózka</w:t>
            </w:r>
          </w:p>
          <w:p w14:paraId="42630B3A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wózek wyposażony w wysięgnik na kabel pacjenta</w:t>
            </w:r>
          </w:p>
        </w:tc>
        <w:tc>
          <w:tcPr>
            <w:tcW w:w="2413" w:type="dxa"/>
            <w:vAlign w:val="center"/>
          </w:tcPr>
          <w:p w14:paraId="6CB2985E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TAK</w:t>
            </w:r>
          </w:p>
        </w:tc>
        <w:tc>
          <w:tcPr>
            <w:tcW w:w="1562" w:type="dxa"/>
            <w:vAlign w:val="center"/>
          </w:tcPr>
          <w:p w14:paraId="1A8C485C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bookmarkEnd w:id="3"/>
      <w:tr w:rsidR="006C1F30" w:rsidRPr="00A62FF3" w14:paraId="2ABC6D07" w14:textId="77777777" w:rsidTr="00DE30B7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shd w:val="clear" w:color="auto" w:fill="CCC0D9" w:themeFill="accent4" w:themeFillTint="66"/>
            <w:tcMar>
              <w:left w:w="28" w:type="dxa"/>
              <w:right w:w="28" w:type="dxa"/>
            </w:tcMar>
            <w:vAlign w:val="center"/>
          </w:tcPr>
          <w:p w14:paraId="04FE4C29" w14:textId="74B7EA98" w:rsidR="006C1F30" w:rsidRPr="00A62FF3" w:rsidRDefault="006C1F30" w:rsidP="006C1F30">
            <w:pPr>
              <w:keepNext/>
              <w:spacing w:before="240" w:after="240"/>
              <w:jc w:val="center"/>
              <w:outlineLvl w:val="1"/>
              <w:rPr>
                <w:rStyle w:val="labelastextbox"/>
                <w:b/>
              </w:rPr>
            </w:pPr>
            <w:proofErr w:type="spellStart"/>
            <w:r>
              <w:rPr>
                <w:rStyle w:val="labelastextbox"/>
                <w:b/>
              </w:rPr>
              <w:t>Holter</w:t>
            </w:r>
            <w:proofErr w:type="spellEnd"/>
            <w:r>
              <w:rPr>
                <w:rStyle w:val="labelastextbox"/>
                <w:b/>
              </w:rPr>
              <w:t xml:space="preserve"> EKG z oprogramowaniem – 6 szt.</w:t>
            </w:r>
          </w:p>
        </w:tc>
      </w:tr>
      <w:tr w:rsidR="006C1F30" w:rsidRPr="00A62FF3" w14:paraId="37DCD04F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9AF7EDC" w14:textId="77777777" w:rsidR="006C1F30" w:rsidRPr="00A62FF3" w:rsidRDefault="006C1F30" w:rsidP="006C1F30">
            <w:pPr>
              <w:pStyle w:val="Tekstpodstawowy2"/>
              <w:spacing w:line="240" w:lineRule="auto"/>
              <w:ind w:left="142"/>
              <w:rPr>
                <w:b/>
                <w:bCs/>
              </w:rPr>
            </w:pPr>
            <w:r w:rsidRPr="00A62FF3">
              <w:rPr>
                <w:b/>
                <w:bCs/>
              </w:rPr>
              <w:t>Lp.</w:t>
            </w:r>
          </w:p>
        </w:tc>
        <w:tc>
          <w:tcPr>
            <w:tcW w:w="9360" w:type="dxa"/>
            <w:vAlign w:val="center"/>
          </w:tcPr>
          <w:p w14:paraId="7CA2852D" w14:textId="77777777" w:rsidR="006C1F30" w:rsidRPr="00A62FF3" w:rsidRDefault="006C1F30" w:rsidP="006C1F30">
            <w:pPr>
              <w:pStyle w:val="Nagwek2"/>
              <w:spacing w:before="0"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2FF3">
              <w:rPr>
                <w:rFonts w:ascii="Times New Roman" w:hAnsi="Times New Roman"/>
                <w:sz w:val="24"/>
                <w:szCs w:val="24"/>
              </w:rPr>
              <w:t>Parametr lub  opis wymagań dotyczących przedmiotu zamówienia</w:t>
            </w:r>
          </w:p>
        </w:tc>
        <w:tc>
          <w:tcPr>
            <w:tcW w:w="2413" w:type="dxa"/>
            <w:vAlign w:val="center"/>
          </w:tcPr>
          <w:p w14:paraId="01DC0597" w14:textId="77777777" w:rsidR="006C1F30" w:rsidRPr="00A62FF3" w:rsidRDefault="006C1F30" w:rsidP="006C1F30">
            <w:pPr>
              <w:jc w:val="center"/>
              <w:rPr>
                <w:b/>
              </w:rPr>
            </w:pPr>
            <w:r w:rsidRPr="00A62FF3">
              <w:rPr>
                <w:b/>
              </w:rPr>
              <w:t xml:space="preserve">Parametr wymagany </w:t>
            </w:r>
          </w:p>
        </w:tc>
        <w:tc>
          <w:tcPr>
            <w:tcW w:w="1562" w:type="dxa"/>
            <w:vAlign w:val="center"/>
          </w:tcPr>
          <w:p w14:paraId="70CF173E" w14:textId="77777777" w:rsidR="006C1F30" w:rsidRPr="00A62FF3" w:rsidRDefault="006C1F30" w:rsidP="006C1F30">
            <w:pPr>
              <w:jc w:val="center"/>
              <w:rPr>
                <w:rStyle w:val="labelastextbox"/>
                <w:b/>
              </w:rPr>
            </w:pPr>
            <w:r w:rsidRPr="00A62FF3">
              <w:rPr>
                <w:rStyle w:val="labelastextbox"/>
                <w:b/>
              </w:rPr>
              <w:t>Parametr oferowany</w:t>
            </w:r>
          </w:p>
          <w:p w14:paraId="53BB97DE" w14:textId="77777777" w:rsidR="006C1F30" w:rsidRPr="00A62FF3" w:rsidRDefault="006C1F30" w:rsidP="006C1F30">
            <w:pPr>
              <w:jc w:val="center"/>
            </w:pPr>
            <w:r w:rsidRPr="00A62FF3">
              <w:t>Wpisać TAK lub NIE</w:t>
            </w:r>
          </w:p>
          <w:p w14:paraId="5EBDF13E" w14:textId="77777777" w:rsidR="006C1F30" w:rsidRPr="00A62FF3" w:rsidRDefault="006C1F30" w:rsidP="006C1F30">
            <w:pPr>
              <w:jc w:val="center"/>
            </w:pPr>
            <w:r w:rsidRPr="00A62FF3">
              <w:t>oraz ew. podać</w:t>
            </w:r>
          </w:p>
        </w:tc>
      </w:tr>
      <w:tr w:rsidR="006C1F30" w:rsidRPr="00A62FF3" w14:paraId="2E094CBD" w14:textId="77777777" w:rsidTr="00DE30B7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shd w:val="pct10" w:color="auto" w:fill="auto"/>
            <w:tcMar>
              <w:left w:w="28" w:type="dxa"/>
              <w:right w:w="28" w:type="dxa"/>
            </w:tcMar>
            <w:vAlign w:val="center"/>
          </w:tcPr>
          <w:p w14:paraId="2D30390C" w14:textId="77777777" w:rsidR="006C1F30" w:rsidRPr="00A62FF3" w:rsidRDefault="006C1F30" w:rsidP="006C1F30">
            <w:pPr>
              <w:pStyle w:val="Tekstpodstawowy2"/>
              <w:spacing w:before="120" w:line="240" w:lineRule="auto"/>
              <w:rPr>
                <w:b/>
              </w:rPr>
            </w:pPr>
            <w:r w:rsidRPr="00A62FF3">
              <w:rPr>
                <w:b/>
              </w:rPr>
              <w:t>SYSTEM ANALIZY  HOLTERA EKG</w:t>
            </w:r>
          </w:p>
        </w:tc>
      </w:tr>
      <w:tr w:rsidR="006C1F30" w:rsidRPr="00A62FF3" w14:paraId="7FB0826A" w14:textId="77777777" w:rsidTr="00DE30B7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tcMar>
              <w:left w:w="28" w:type="dxa"/>
              <w:right w:w="28" w:type="dxa"/>
            </w:tcMar>
            <w:vAlign w:val="center"/>
          </w:tcPr>
          <w:p w14:paraId="35D1BE29" w14:textId="77777777" w:rsidR="006C1F30" w:rsidRPr="00A62FF3" w:rsidRDefault="006C1F30" w:rsidP="006C1F30">
            <w:pPr>
              <w:pStyle w:val="Tekstpodstawowy2"/>
              <w:spacing w:before="120"/>
              <w:ind w:left="113"/>
            </w:pPr>
            <w:r w:rsidRPr="00A62FF3">
              <w:t>Producent ……………………………………….………  (Należy podać)</w:t>
            </w:r>
          </w:p>
          <w:p w14:paraId="4A78FA05" w14:textId="77777777" w:rsidR="006C1F30" w:rsidRPr="00A62FF3" w:rsidRDefault="006C1F30" w:rsidP="006C1F30">
            <w:pPr>
              <w:pStyle w:val="Tekstpodstawowy2"/>
              <w:spacing w:before="120"/>
              <w:ind w:left="113"/>
            </w:pPr>
            <w:r w:rsidRPr="00A62FF3">
              <w:t>Model ……………………………………………………  (Należy podać)</w:t>
            </w:r>
          </w:p>
          <w:p w14:paraId="1E1C6477" w14:textId="77777777" w:rsidR="006C1F30" w:rsidRPr="00A62FF3" w:rsidRDefault="006C1F30" w:rsidP="006C1F30">
            <w:pPr>
              <w:pStyle w:val="Tekstpodstawowy2"/>
              <w:spacing w:before="120"/>
              <w:ind w:left="113"/>
            </w:pPr>
            <w:r w:rsidRPr="00A62FF3">
              <w:t>Kraj pochodzenia ………………………………………… (Należy podać)</w:t>
            </w:r>
          </w:p>
          <w:p w14:paraId="4246EA1E" w14:textId="77777777" w:rsidR="006C1F30" w:rsidRPr="00A62FF3" w:rsidRDefault="006C1F30" w:rsidP="006C1F30">
            <w:pPr>
              <w:pStyle w:val="Tekstpodstawowy2"/>
              <w:spacing w:before="120"/>
              <w:ind w:left="113"/>
            </w:pPr>
            <w:r w:rsidRPr="00A62FF3">
              <w:t>Rok produkcji: …………………………………………….(Należy podać)</w:t>
            </w:r>
          </w:p>
          <w:p w14:paraId="35906647" w14:textId="77777777" w:rsidR="006C1F30" w:rsidRPr="00A62FF3" w:rsidRDefault="006C1F30" w:rsidP="006C1F30">
            <w:pPr>
              <w:pStyle w:val="Tekstpodstawowy2"/>
              <w:spacing w:before="120"/>
              <w:ind w:left="113"/>
              <w:rPr>
                <w:b/>
                <w:i/>
              </w:rPr>
            </w:pPr>
            <w:r w:rsidRPr="00A62FF3">
              <w:rPr>
                <w:i/>
              </w:rPr>
              <w:t>wymagane urządzenie fabrycznie nowe, rok produkcji 2025/ 2026 r.</w:t>
            </w:r>
          </w:p>
        </w:tc>
      </w:tr>
      <w:tr w:rsidR="006C1F30" w:rsidRPr="00A62FF3" w14:paraId="7E9E5CB0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188076F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4A91E898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Oprogramowanie umożliwiające przygotowywanie rejestratorów, odczyt, analizę, przeglądanie i archiwizację badań holterowskich EKG</w:t>
            </w:r>
          </w:p>
        </w:tc>
        <w:tc>
          <w:tcPr>
            <w:tcW w:w="2413" w:type="dxa"/>
            <w:vAlign w:val="center"/>
          </w:tcPr>
          <w:p w14:paraId="5A94DCB1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BE36B76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4CC4C887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C56CF70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4960CD22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Obsługa rejestratorów holterowskich EKG 3- i 12-kanałowych oraz typu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patch</w:t>
            </w:r>
            <w:proofErr w:type="spellEnd"/>
          </w:p>
        </w:tc>
        <w:tc>
          <w:tcPr>
            <w:tcW w:w="2413" w:type="dxa"/>
          </w:tcPr>
          <w:p w14:paraId="21AA7C34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46B8B1E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34656CF9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44DB996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24D58177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Licencja jednostanowiskowa zabezpieczona kluczem USB</w:t>
            </w:r>
          </w:p>
        </w:tc>
        <w:tc>
          <w:tcPr>
            <w:tcW w:w="2413" w:type="dxa"/>
          </w:tcPr>
          <w:p w14:paraId="2DD48122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C6AB318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4FA8B11D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2124A59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02BB1386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Analiza w trybie retrospektywnym</w:t>
            </w:r>
          </w:p>
        </w:tc>
        <w:tc>
          <w:tcPr>
            <w:tcW w:w="2413" w:type="dxa"/>
          </w:tcPr>
          <w:p w14:paraId="5DE8B154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2E7BF75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2B7CB6BC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59F7590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216DC87E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Możliwość zmiany kryteriów skanowania przed i w trakcie analizy</w:t>
            </w:r>
          </w:p>
        </w:tc>
        <w:tc>
          <w:tcPr>
            <w:tcW w:w="2413" w:type="dxa"/>
          </w:tcPr>
          <w:p w14:paraId="0BB13F93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9E0ADEA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846E445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A7B2422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11262464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Klasyfikacja nadkomorowych i komorowych zaburzeń rytmu serca-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pobudzeń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 pojedynczych, par i częstoskurczów,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tachy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- i bradykardii</w:t>
            </w:r>
          </w:p>
        </w:tc>
        <w:tc>
          <w:tcPr>
            <w:tcW w:w="2413" w:type="dxa"/>
          </w:tcPr>
          <w:p w14:paraId="7F4EC35A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BA9484A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430D622C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2B01D68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4964FFD0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Przeglądanie pełnego zapisu EKG z 12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odprowadzeń</w:t>
            </w:r>
            <w:proofErr w:type="spellEnd"/>
          </w:p>
        </w:tc>
        <w:tc>
          <w:tcPr>
            <w:tcW w:w="2413" w:type="dxa"/>
          </w:tcPr>
          <w:p w14:paraId="42B6B105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5B1DA37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7FE28A9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37C04ED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77D5FB38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Przeglądanie EKG, wzorców, tabeli arytmii, trendów i histogramów</w:t>
            </w:r>
          </w:p>
        </w:tc>
        <w:tc>
          <w:tcPr>
            <w:tcW w:w="2413" w:type="dxa"/>
          </w:tcPr>
          <w:p w14:paraId="67138EC0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4583BE1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411169CC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C6ADA65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5A495066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Znakowanie kolorem poszczególnych typów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pobudzeń</w:t>
            </w:r>
            <w:proofErr w:type="spellEnd"/>
          </w:p>
        </w:tc>
        <w:tc>
          <w:tcPr>
            <w:tcW w:w="2413" w:type="dxa"/>
          </w:tcPr>
          <w:p w14:paraId="499E2EB3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472541B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69B1317F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41496B8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34E6E1FE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Nieograniczona liczba wzorców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pobudzeń</w:t>
            </w:r>
            <w:proofErr w:type="spellEnd"/>
          </w:p>
        </w:tc>
        <w:tc>
          <w:tcPr>
            <w:tcW w:w="2413" w:type="dxa"/>
          </w:tcPr>
          <w:p w14:paraId="18789C40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60F07F5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4706E3EF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DC4B9C4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0F176BDF" w14:textId="3BF78D2D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Możliwość dodawania i usuwania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pobudzeń</w:t>
            </w:r>
            <w:proofErr w:type="spellEnd"/>
          </w:p>
        </w:tc>
        <w:tc>
          <w:tcPr>
            <w:tcW w:w="2413" w:type="dxa"/>
          </w:tcPr>
          <w:p w14:paraId="1092116C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EB313AE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0204E2BA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63AD0B5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29659DFA" w14:textId="54D3D8BB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12 kanałowa rejestracja cyfrowa z podglądem zapisu EKG</w:t>
            </w:r>
          </w:p>
        </w:tc>
        <w:tc>
          <w:tcPr>
            <w:tcW w:w="2413" w:type="dxa"/>
          </w:tcPr>
          <w:p w14:paraId="3A6A3AB7" w14:textId="4A790F1D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85B4F7B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6FDB83B4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3120F8F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66EB8F1A" w14:textId="063DD8C8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Szybkie wykrywanie anomalii sercowych, automatyczna ocena odcinka ST, wizualizacja zmian między uderzeniami za pomocą wykresu, automatyczne wykrywanie migotania przedsionków</w:t>
            </w:r>
          </w:p>
        </w:tc>
        <w:tc>
          <w:tcPr>
            <w:tcW w:w="2413" w:type="dxa"/>
          </w:tcPr>
          <w:p w14:paraId="75DDD473" w14:textId="4FE1331E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A2C4838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356E127A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5FE0895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6D9C0D93" w14:textId="553AB8CC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Wykrywanie rozrusznika serc</w:t>
            </w:r>
          </w:p>
        </w:tc>
        <w:tc>
          <w:tcPr>
            <w:tcW w:w="2413" w:type="dxa"/>
          </w:tcPr>
          <w:p w14:paraId="16C1AB41" w14:textId="69D42FAF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ED390FE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33682F7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E632CFA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6DC154E6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Automatyczne wykrywanie epizodów migotania przedsionków</w:t>
            </w:r>
          </w:p>
        </w:tc>
        <w:tc>
          <w:tcPr>
            <w:tcW w:w="2413" w:type="dxa"/>
          </w:tcPr>
          <w:p w14:paraId="2CE2F2EB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98DE27D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6C670DC0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D4B285B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1757F0D2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Ocena niedokrwienia na podstawie analizy ST w 12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odprowadzeniach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 EKG i możliwość edycji tych epizodów</w:t>
            </w:r>
          </w:p>
        </w:tc>
        <w:tc>
          <w:tcPr>
            <w:tcW w:w="2413" w:type="dxa"/>
          </w:tcPr>
          <w:p w14:paraId="23BE5FE3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97158C3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089A788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8876195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0CB75B16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Natychmiastowy dostęp do zaznaczonych przez pacjenta fragmentów EKG na podstawie znaczników zdarzeń oraz możliwość ich edycji</w:t>
            </w:r>
          </w:p>
        </w:tc>
        <w:tc>
          <w:tcPr>
            <w:tcW w:w="2413" w:type="dxa"/>
          </w:tcPr>
          <w:p w14:paraId="712E192E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088F0C6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19F89EB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BECF0CF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7BDF1E52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Dokonywanie pomiarów amplitud załamków i czasu trwania podokresów EKG z użyciem kursorów</w:t>
            </w:r>
          </w:p>
        </w:tc>
        <w:tc>
          <w:tcPr>
            <w:tcW w:w="2413" w:type="dxa"/>
          </w:tcPr>
          <w:p w14:paraId="399B29FF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0A6FF5F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2DF585C1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07AF53C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581EB1D2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Możliwość wyboru przykładów EKG do raportu końcowego</w:t>
            </w:r>
          </w:p>
        </w:tc>
        <w:tc>
          <w:tcPr>
            <w:tcW w:w="2413" w:type="dxa"/>
          </w:tcPr>
          <w:p w14:paraId="2C98B9E1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A1FB87D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2F2E3E66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F18F7C8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3BE6961D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Możliwość automatycznego dodawania przykładów</w:t>
            </w:r>
          </w:p>
        </w:tc>
        <w:tc>
          <w:tcPr>
            <w:tcW w:w="2413" w:type="dxa"/>
          </w:tcPr>
          <w:p w14:paraId="1819A3F0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AB2FA04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254F240C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C1CABD2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12F845D3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Analiza QT</w:t>
            </w:r>
          </w:p>
        </w:tc>
        <w:tc>
          <w:tcPr>
            <w:tcW w:w="2413" w:type="dxa"/>
          </w:tcPr>
          <w:p w14:paraId="599B5B69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80EA7FB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8A42C78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01F15E0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1396DB5D" w14:textId="7291E2E2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Oprogramowanie: system długiego monitorowania EKG, rozszerzona analiza HRV i ST, analiza rytmu, QT i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QTc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, PQ, detekcja i rozszerzona analiza kardiostymulatorów, wielopoziomowa klasyfikacja pobudzeni, analiza sygnału Relief i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Waterfall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, monitorowanie aktywności ruchowej pacjenta</w:t>
            </w:r>
          </w:p>
        </w:tc>
        <w:tc>
          <w:tcPr>
            <w:tcW w:w="2413" w:type="dxa"/>
          </w:tcPr>
          <w:p w14:paraId="1D6A3FFA" w14:textId="4F3018AB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0250E59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4D77EB08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826AE5C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2EFBDCA2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Oprogramowanie i instrukcje w języku polskim</w:t>
            </w:r>
          </w:p>
        </w:tc>
        <w:tc>
          <w:tcPr>
            <w:tcW w:w="2413" w:type="dxa"/>
          </w:tcPr>
          <w:p w14:paraId="0F4C0B32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356368E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6DFF2BD4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C807F15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3897EEB1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Możliwość podłączenia systemu do platformy do archiwizacji, przeglądania i zarządzania wynikami badań: EKG spoczynkowego, ciśnienia ABMP,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holtera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 EKG, testu wysiłkowego</w:t>
            </w:r>
          </w:p>
        </w:tc>
        <w:tc>
          <w:tcPr>
            <w:tcW w:w="2413" w:type="dxa"/>
          </w:tcPr>
          <w:p w14:paraId="37ACE0A1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7E3262A4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51045B1" w14:textId="77777777" w:rsidTr="00DE30B7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shd w:val="pct10" w:color="auto" w:fill="auto"/>
            <w:tcMar>
              <w:left w:w="28" w:type="dxa"/>
              <w:right w:w="28" w:type="dxa"/>
            </w:tcMar>
            <w:vAlign w:val="center"/>
          </w:tcPr>
          <w:p w14:paraId="714166C3" w14:textId="77777777" w:rsidR="006C1F30" w:rsidRPr="00A62FF3" w:rsidRDefault="006C1F30" w:rsidP="006C1F30">
            <w:pPr>
              <w:pStyle w:val="Tekstpodstawowy2"/>
              <w:spacing w:before="120" w:line="240" w:lineRule="auto"/>
              <w:rPr>
                <w:b/>
              </w:rPr>
            </w:pPr>
            <w:r w:rsidRPr="00A62FF3">
              <w:rPr>
                <w:b/>
              </w:rPr>
              <w:t xml:space="preserve">REJESTRATOR HOLTEROWSKI – 6 </w:t>
            </w:r>
            <w:r>
              <w:rPr>
                <w:b/>
              </w:rPr>
              <w:t>SZTUK</w:t>
            </w:r>
          </w:p>
        </w:tc>
      </w:tr>
      <w:tr w:rsidR="006C1F30" w:rsidRPr="00A62FF3" w14:paraId="3F1340C1" w14:textId="77777777" w:rsidTr="00DE30B7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tcMar>
              <w:left w:w="28" w:type="dxa"/>
              <w:right w:w="28" w:type="dxa"/>
            </w:tcMar>
            <w:vAlign w:val="center"/>
          </w:tcPr>
          <w:p w14:paraId="0C4E8513" w14:textId="77777777" w:rsidR="006C1F30" w:rsidRPr="00A62FF3" w:rsidRDefault="006C1F30" w:rsidP="006C1F30">
            <w:pPr>
              <w:pStyle w:val="Tekstpodstawowy2"/>
              <w:ind w:left="114"/>
            </w:pPr>
          </w:p>
          <w:p w14:paraId="3B53E16D" w14:textId="77777777" w:rsidR="006C1F30" w:rsidRPr="00A62FF3" w:rsidRDefault="006C1F30" w:rsidP="006C1F30">
            <w:pPr>
              <w:pStyle w:val="Tekstpodstawowy2"/>
              <w:ind w:left="114"/>
            </w:pPr>
            <w:r w:rsidRPr="00A62FF3">
              <w:t>Producent ……………………………………….………  (Należy podać)</w:t>
            </w:r>
          </w:p>
          <w:p w14:paraId="1BFBDCEE" w14:textId="77777777" w:rsidR="006C1F30" w:rsidRPr="00A62FF3" w:rsidRDefault="006C1F30" w:rsidP="006C1F30">
            <w:pPr>
              <w:pStyle w:val="Tekstpodstawowy2"/>
              <w:ind w:left="114"/>
            </w:pPr>
            <w:r w:rsidRPr="00A62FF3">
              <w:t>Model ……………………………………………………  (Należy podać)</w:t>
            </w:r>
          </w:p>
          <w:p w14:paraId="28575122" w14:textId="77777777" w:rsidR="006C1F30" w:rsidRPr="00A62FF3" w:rsidRDefault="006C1F30" w:rsidP="006C1F30">
            <w:pPr>
              <w:pStyle w:val="Tekstpodstawowy2"/>
              <w:ind w:left="114"/>
            </w:pPr>
            <w:r w:rsidRPr="00A62FF3">
              <w:t>Kraj pochodzenia ………………………………………… (Należy podać)</w:t>
            </w:r>
          </w:p>
          <w:p w14:paraId="38D04172" w14:textId="77777777" w:rsidR="006C1F30" w:rsidRPr="00A62FF3" w:rsidRDefault="006C1F30" w:rsidP="006C1F30">
            <w:pPr>
              <w:pStyle w:val="Tekstpodstawowy2"/>
              <w:ind w:left="114"/>
            </w:pPr>
            <w:r w:rsidRPr="00A62FF3">
              <w:t>Rok produkcji: …………………………………………….(Należy podać)</w:t>
            </w:r>
          </w:p>
          <w:p w14:paraId="286B7FD1" w14:textId="77777777" w:rsidR="006C1F30" w:rsidRPr="00A62FF3" w:rsidRDefault="006C1F30" w:rsidP="006C1F30">
            <w:pPr>
              <w:pStyle w:val="Tekstpodstawowy2"/>
              <w:ind w:left="114"/>
              <w:rPr>
                <w:b/>
                <w:i/>
              </w:rPr>
            </w:pPr>
            <w:r w:rsidRPr="00A62FF3">
              <w:rPr>
                <w:i/>
              </w:rPr>
              <w:t>wymagane urządzenie fabrycznie nowe, rok produkcji 2025/ 2026 r.</w:t>
            </w:r>
          </w:p>
        </w:tc>
      </w:tr>
      <w:tr w:rsidR="006C1F30" w:rsidRPr="00A62FF3" w14:paraId="5A98F0F4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0A7FF0F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27F0BF36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Rejestrator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holtera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ekg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 3 i 12 kanałowym z zapisem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ekg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, czas minimum rejestracji do 7 dni</w:t>
            </w:r>
          </w:p>
        </w:tc>
        <w:tc>
          <w:tcPr>
            <w:tcW w:w="2413" w:type="dxa"/>
            <w:vAlign w:val="center"/>
          </w:tcPr>
          <w:p w14:paraId="59E44F82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6CB26B7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4D30A114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8609C81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6D60CEDC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Wbudowana pamięć – karta pamięci 16 GB SD</w:t>
            </w:r>
          </w:p>
        </w:tc>
        <w:tc>
          <w:tcPr>
            <w:tcW w:w="2413" w:type="dxa"/>
            <w:vAlign w:val="center"/>
          </w:tcPr>
          <w:p w14:paraId="35ECD17F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92DCD7A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3BBD3B71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DA05B59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6BDD526D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Przygotowywanie rejestratora i odczyt danych za pomocą dedykowanego kabla USB – kabel na wyposażeniu rejestratora</w:t>
            </w:r>
          </w:p>
        </w:tc>
        <w:tc>
          <w:tcPr>
            <w:tcW w:w="2413" w:type="dxa"/>
            <w:vAlign w:val="center"/>
          </w:tcPr>
          <w:p w14:paraId="24B00B6C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0B2F066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2C201CD5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59E3557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01713BE7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Na wyposażeniu 10 odprowadzeniowy kabel pacjenta do rejestracji 12 kanałowej</w:t>
            </w:r>
          </w:p>
        </w:tc>
        <w:tc>
          <w:tcPr>
            <w:tcW w:w="2413" w:type="dxa"/>
            <w:vAlign w:val="center"/>
          </w:tcPr>
          <w:p w14:paraId="7013B29B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EB7CC29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1DAE1682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6FEEC58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5CBDEB6C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Na wyposażeniu 5 odprowadzeniowy kabel pacjenta do rejestracji 3 kanałowej</w:t>
            </w:r>
          </w:p>
        </w:tc>
        <w:tc>
          <w:tcPr>
            <w:tcW w:w="2413" w:type="dxa"/>
            <w:vAlign w:val="center"/>
          </w:tcPr>
          <w:p w14:paraId="7CFD66F2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0635484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44D2B507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AA248CD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7ECFB690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Opcjonalnie dostępny 7 odprowadzeniowy kabel pacjenta do rejestracji 3 kanałowej bipolarnej</w:t>
            </w:r>
          </w:p>
        </w:tc>
        <w:tc>
          <w:tcPr>
            <w:tcW w:w="2413" w:type="dxa"/>
            <w:vAlign w:val="center"/>
          </w:tcPr>
          <w:p w14:paraId="019BA734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B6A3727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1DAE464E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2779506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209CEBF6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Automatyczna detekcja rodzaju podłączonego kabla pacjenta</w:t>
            </w:r>
          </w:p>
        </w:tc>
        <w:tc>
          <w:tcPr>
            <w:tcW w:w="2413" w:type="dxa"/>
            <w:vAlign w:val="center"/>
          </w:tcPr>
          <w:p w14:paraId="3F14FB9B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3054ED7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09488F0E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1CBDAA7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44901AF9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Kolorowy wyświetlacz TFT 2,2” o rozdzielczości 320x240 pikseli</w:t>
            </w:r>
          </w:p>
        </w:tc>
        <w:tc>
          <w:tcPr>
            <w:tcW w:w="2413" w:type="dxa"/>
            <w:vAlign w:val="center"/>
          </w:tcPr>
          <w:p w14:paraId="6767A848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EAFCC98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0A77876A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FA4C987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2FD417C9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Obsługa rejestratora za pomocą 4-ro kierunkowego joysticka</w:t>
            </w:r>
          </w:p>
        </w:tc>
        <w:tc>
          <w:tcPr>
            <w:tcW w:w="2413" w:type="dxa"/>
            <w:vAlign w:val="center"/>
          </w:tcPr>
          <w:p w14:paraId="76A14864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4632462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414DC1F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692AFBF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646CFBBD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Menu rejestratora w języku polskim</w:t>
            </w:r>
          </w:p>
        </w:tc>
        <w:tc>
          <w:tcPr>
            <w:tcW w:w="2413" w:type="dxa"/>
            <w:vAlign w:val="center"/>
          </w:tcPr>
          <w:p w14:paraId="44027B32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E3CF878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2913994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F4D8ADE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3CD55F5C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Funkcja dyktafonu do identyfikacji pacjenta</w:t>
            </w:r>
          </w:p>
        </w:tc>
        <w:tc>
          <w:tcPr>
            <w:tcW w:w="2413" w:type="dxa"/>
            <w:vAlign w:val="center"/>
          </w:tcPr>
          <w:p w14:paraId="60B817CC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175E2FA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65D4EFF2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85ADBC6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60AE2241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Kontrola podłączeń rejestratora przez pomiar i wizualizację impedancji elektrod</w:t>
            </w:r>
          </w:p>
        </w:tc>
        <w:tc>
          <w:tcPr>
            <w:tcW w:w="2413" w:type="dxa"/>
            <w:vAlign w:val="center"/>
          </w:tcPr>
          <w:p w14:paraId="136503F6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555C0DF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51DA9FED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505F4F3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4092E68B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Podgląd każdego odprowadzenia EKG na ekranie rejestratora</w:t>
            </w:r>
          </w:p>
        </w:tc>
        <w:tc>
          <w:tcPr>
            <w:tcW w:w="2413" w:type="dxa"/>
            <w:vAlign w:val="center"/>
          </w:tcPr>
          <w:p w14:paraId="5EA33B49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72642BA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53173589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B363671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79D363BD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Przycisk zdarzeń pacjenta</w:t>
            </w:r>
          </w:p>
        </w:tc>
        <w:tc>
          <w:tcPr>
            <w:tcW w:w="2413" w:type="dxa"/>
            <w:vAlign w:val="center"/>
          </w:tcPr>
          <w:p w14:paraId="3DA64FEF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0554A7C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4CD5264E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C6DB557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57D2AC03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Automatyczna rejestracja czasu rozpoczęcia badania</w:t>
            </w:r>
          </w:p>
        </w:tc>
        <w:tc>
          <w:tcPr>
            <w:tcW w:w="2413" w:type="dxa"/>
            <w:vAlign w:val="center"/>
          </w:tcPr>
          <w:p w14:paraId="481DCE06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A759B57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A8D09B2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82B660A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23F65019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Próbkowanie sygnału 96.000 próbek/sekundę/kanał</w:t>
            </w:r>
          </w:p>
        </w:tc>
        <w:tc>
          <w:tcPr>
            <w:tcW w:w="2413" w:type="dxa"/>
            <w:vAlign w:val="center"/>
          </w:tcPr>
          <w:p w14:paraId="3B6B86FB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72611FE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657AEE8B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FB9FC5C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6D13114A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Możliwość zmiany próbkowania dla analizy i zapisu w zakresie 250 / 500 / 1000 próbek/ sekundę/ kanał</w:t>
            </w:r>
          </w:p>
        </w:tc>
        <w:tc>
          <w:tcPr>
            <w:tcW w:w="2413" w:type="dxa"/>
            <w:vAlign w:val="center"/>
          </w:tcPr>
          <w:p w14:paraId="0F8B22BF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7C0AB5D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274C569C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81E2995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782DFFDC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Pasmo przenoszenia 0,05- 300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Hz</w:t>
            </w:r>
            <w:proofErr w:type="spellEnd"/>
          </w:p>
        </w:tc>
        <w:tc>
          <w:tcPr>
            <w:tcW w:w="2413" w:type="dxa"/>
            <w:vAlign w:val="center"/>
          </w:tcPr>
          <w:p w14:paraId="17BD86BF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CE70F8C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39C9CC1A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6A375F7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37F14FA9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Sygnalizacja akustyczna komunikatów ostrzegawczych i alarmowych</w:t>
            </w:r>
          </w:p>
        </w:tc>
        <w:tc>
          <w:tcPr>
            <w:tcW w:w="2413" w:type="dxa"/>
            <w:vAlign w:val="center"/>
          </w:tcPr>
          <w:p w14:paraId="3F89D272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55B4744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63338C37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DA7D777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7B01B7C9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Diody LED wskazujące status rejestratora i stan baterii</w:t>
            </w:r>
          </w:p>
        </w:tc>
        <w:tc>
          <w:tcPr>
            <w:tcW w:w="2413" w:type="dxa"/>
            <w:vAlign w:val="center"/>
          </w:tcPr>
          <w:p w14:paraId="0BF485C5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EBC91D6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88D6340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B971324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7DC61AE6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Zasilanie rejestratora z jednej baterii 1,5V AA</w:t>
            </w:r>
          </w:p>
        </w:tc>
        <w:tc>
          <w:tcPr>
            <w:tcW w:w="2413" w:type="dxa"/>
            <w:vAlign w:val="center"/>
          </w:tcPr>
          <w:p w14:paraId="3402ED0E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F4D0388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69A4B008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3258F5A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32F94856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Funkcja automatycznego wznowienia rejestracji po wymianie baterii</w:t>
            </w:r>
          </w:p>
        </w:tc>
        <w:tc>
          <w:tcPr>
            <w:tcW w:w="2413" w:type="dxa"/>
            <w:vAlign w:val="center"/>
          </w:tcPr>
          <w:p w14:paraId="2058E083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CA9D031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513D129A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E0200A4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5DDF7655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Wymiary rejestratora poniżej 100x70x20 mm</w:t>
            </w:r>
          </w:p>
        </w:tc>
        <w:tc>
          <w:tcPr>
            <w:tcW w:w="2413" w:type="dxa"/>
            <w:vAlign w:val="center"/>
          </w:tcPr>
          <w:p w14:paraId="60CB844D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A9F6D9D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39C5792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BFDD27C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23808676" w14:textId="7278601D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Karta pamięci SD min 2 GB – min. 2 szt.</w:t>
            </w:r>
          </w:p>
        </w:tc>
        <w:tc>
          <w:tcPr>
            <w:tcW w:w="2413" w:type="dxa"/>
            <w:vAlign w:val="center"/>
          </w:tcPr>
          <w:p w14:paraId="14B3252D" w14:textId="4B62E1B3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7A5EDB0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56ACC82F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A6E9BE1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405ED856" w14:textId="0F0C2F73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Czas pracy do 8 dni  na jednej baterii</w:t>
            </w:r>
          </w:p>
        </w:tc>
        <w:tc>
          <w:tcPr>
            <w:tcW w:w="2413" w:type="dxa"/>
            <w:vAlign w:val="center"/>
          </w:tcPr>
          <w:p w14:paraId="119E2DAB" w14:textId="45F942B4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C4AA51A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379D452E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F88B043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49DEDBD2" w14:textId="5F5EC393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Zapis do 7 dni</w:t>
            </w:r>
          </w:p>
        </w:tc>
        <w:tc>
          <w:tcPr>
            <w:tcW w:w="2413" w:type="dxa"/>
            <w:vAlign w:val="center"/>
          </w:tcPr>
          <w:p w14:paraId="05A3ED32" w14:textId="109DF332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CCF4BD6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90EB26A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0FE6640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3AA5641E" w14:textId="5181D77C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Stopień wodoodporności i pyłoszczelności IP27</w:t>
            </w:r>
          </w:p>
        </w:tc>
        <w:tc>
          <w:tcPr>
            <w:tcW w:w="2413" w:type="dxa"/>
            <w:vAlign w:val="center"/>
          </w:tcPr>
          <w:p w14:paraId="75FE9595" w14:textId="619A1C3D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2BD73C2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6B02DFDF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EFF6D72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18167D8B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Masa rejestratora maks. 100g wraz z baterią</w:t>
            </w:r>
          </w:p>
        </w:tc>
        <w:tc>
          <w:tcPr>
            <w:tcW w:w="2413" w:type="dxa"/>
            <w:vAlign w:val="center"/>
          </w:tcPr>
          <w:p w14:paraId="31DAE9C8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6475E8C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38E1F037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85364FF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6256758F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Na wyposażeniu etui z regulowanym paskiem biodrowym</w:t>
            </w:r>
          </w:p>
        </w:tc>
        <w:tc>
          <w:tcPr>
            <w:tcW w:w="2413" w:type="dxa"/>
            <w:vAlign w:val="center"/>
          </w:tcPr>
          <w:p w14:paraId="29E8D082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393D1BB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124D8F10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EC93C6E" w14:textId="77777777" w:rsidR="006C1F30" w:rsidRPr="006C1F30" w:rsidRDefault="006C1F30" w:rsidP="006C1F30">
            <w:pPr>
              <w:pStyle w:val="Tekstpodstawowy2"/>
              <w:numPr>
                <w:ilvl w:val="0"/>
                <w:numId w:val="35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1920289F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Możliwość współpracy rejestratora z multimodalnym  systemem integracji, archiwizacji i zarządzania badaniami EKG</w:t>
            </w:r>
          </w:p>
        </w:tc>
        <w:tc>
          <w:tcPr>
            <w:tcW w:w="2413" w:type="dxa"/>
            <w:vAlign w:val="center"/>
          </w:tcPr>
          <w:p w14:paraId="01C31B61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4FE13E2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F100C92" w14:textId="77777777" w:rsidTr="00DE30B7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shd w:val="clear" w:color="auto" w:fill="CCC0D9" w:themeFill="accent4" w:themeFillTint="66"/>
            <w:tcMar>
              <w:left w:w="28" w:type="dxa"/>
              <w:right w:w="28" w:type="dxa"/>
            </w:tcMar>
            <w:vAlign w:val="center"/>
          </w:tcPr>
          <w:p w14:paraId="447607A5" w14:textId="30C0B765" w:rsidR="006C1F30" w:rsidRPr="00A62FF3" w:rsidRDefault="006C1F30" w:rsidP="006C1F30">
            <w:pPr>
              <w:keepNext/>
              <w:spacing w:before="240" w:after="240"/>
              <w:jc w:val="center"/>
              <w:outlineLvl w:val="1"/>
              <w:rPr>
                <w:rStyle w:val="labelastextbox"/>
                <w:b/>
              </w:rPr>
            </w:pPr>
            <w:bookmarkStart w:id="4" w:name="_Hlk213868817"/>
            <w:r w:rsidRPr="00A62FF3">
              <w:rPr>
                <w:b/>
                <w:bCs/>
                <w:iCs/>
              </w:rPr>
              <w:t xml:space="preserve">   </w:t>
            </w:r>
            <w:proofErr w:type="spellStart"/>
            <w:r>
              <w:rPr>
                <w:b/>
                <w:bCs/>
                <w:iCs/>
              </w:rPr>
              <w:t>Holter</w:t>
            </w:r>
            <w:proofErr w:type="spellEnd"/>
            <w:r>
              <w:rPr>
                <w:b/>
                <w:bCs/>
                <w:iCs/>
              </w:rPr>
              <w:t xml:space="preserve"> ciśnieniowy – 2 sztuki</w:t>
            </w:r>
          </w:p>
        </w:tc>
      </w:tr>
      <w:tr w:rsidR="006C1F30" w:rsidRPr="00A62FF3" w14:paraId="34478A68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5BF2FC2" w14:textId="77777777" w:rsidR="006C1F30" w:rsidRPr="00A62FF3" w:rsidRDefault="006C1F30" w:rsidP="006C1F30">
            <w:pPr>
              <w:pStyle w:val="Tekstpodstawowy2"/>
              <w:spacing w:line="240" w:lineRule="auto"/>
              <w:ind w:left="142"/>
              <w:rPr>
                <w:b/>
                <w:bCs/>
              </w:rPr>
            </w:pPr>
            <w:r w:rsidRPr="00A62FF3">
              <w:rPr>
                <w:b/>
                <w:bCs/>
              </w:rPr>
              <w:t>Lp.</w:t>
            </w:r>
          </w:p>
        </w:tc>
        <w:tc>
          <w:tcPr>
            <w:tcW w:w="9360" w:type="dxa"/>
            <w:vAlign w:val="center"/>
          </w:tcPr>
          <w:p w14:paraId="3297DC8D" w14:textId="77777777" w:rsidR="006C1F30" w:rsidRPr="00A62FF3" w:rsidRDefault="006C1F30" w:rsidP="006C1F30">
            <w:pPr>
              <w:pStyle w:val="Nagwek2"/>
              <w:spacing w:before="0"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2FF3">
              <w:rPr>
                <w:rFonts w:ascii="Times New Roman" w:hAnsi="Times New Roman"/>
                <w:sz w:val="24"/>
                <w:szCs w:val="24"/>
              </w:rPr>
              <w:t>Parametr lub  opis wymagań dotyczących przedmiotu zamówienia</w:t>
            </w:r>
          </w:p>
        </w:tc>
        <w:tc>
          <w:tcPr>
            <w:tcW w:w="2413" w:type="dxa"/>
            <w:vAlign w:val="center"/>
          </w:tcPr>
          <w:p w14:paraId="06F4D41C" w14:textId="77777777" w:rsidR="006C1F30" w:rsidRPr="00A62FF3" w:rsidRDefault="006C1F30" w:rsidP="006C1F30">
            <w:pPr>
              <w:jc w:val="center"/>
              <w:rPr>
                <w:b/>
              </w:rPr>
            </w:pPr>
            <w:r w:rsidRPr="00A62FF3">
              <w:rPr>
                <w:b/>
              </w:rPr>
              <w:t xml:space="preserve">Parametr wymagany </w:t>
            </w:r>
          </w:p>
        </w:tc>
        <w:tc>
          <w:tcPr>
            <w:tcW w:w="1562" w:type="dxa"/>
            <w:vAlign w:val="center"/>
          </w:tcPr>
          <w:p w14:paraId="7979E333" w14:textId="77777777" w:rsidR="006C1F30" w:rsidRPr="00A62FF3" w:rsidRDefault="006C1F30" w:rsidP="006C1F30">
            <w:pPr>
              <w:jc w:val="center"/>
              <w:rPr>
                <w:rStyle w:val="labelastextbox"/>
                <w:b/>
              </w:rPr>
            </w:pPr>
            <w:r w:rsidRPr="00A62FF3">
              <w:rPr>
                <w:rStyle w:val="labelastextbox"/>
                <w:b/>
              </w:rPr>
              <w:t>Parametr oferowany</w:t>
            </w:r>
          </w:p>
          <w:p w14:paraId="540E2219" w14:textId="77777777" w:rsidR="006C1F30" w:rsidRPr="00A62FF3" w:rsidRDefault="006C1F30" w:rsidP="006C1F30">
            <w:pPr>
              <w:jc w:val="center"/>
            </w:pPr>
            <w:r w:rsidRPr="00A62FF3">
              <w:t>Wpisać TAK lub NIE</w:t>
            </w:r>
          </w:p>
          <w:p w14:paraId="3D3EFB9D" w14:textId="77777777" w:rsidR="006C1F30" w:rsidRPr="00A62FF3" w:rsidRDefault="006C1F30" w:rsidP="006C1F30">
            <w:pPr>
              <w:jc w:val="center"/>
            </w:pPr>
            <w:r w:rsidRPr="00A62FF3">
              <w:t>oraz ew. podać</w:t>
            </w:r>
          </w:p>
        </w:tc>
      </w:tr>
      <w:tr w:rsidR="006C1F30" w:rsidRPr="00A62FF3" w14:paraId="0071B3BD" w14:textId="77777777" w:rsidTr="00DE30B7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tcMar>
              <w:left w:w="28" w:type="dxa"/>
              <w:right w:w="28" w:type="dxa"/>
            </w:tcMar>
            <w:vAlign w:val="center"/>
          </w:tcPr>
          <w:p w14:paraId="37957F7D" w14:textId="77777777" w:rsidR="006C1F30" w:rsidRPr="00A62FF3" w:rsidRDefault="006C1F30" w:rsidP="006C1F30">
            <w:pPr>
              <w:pStyle w:val="Tekstpodstawowy2"/>
              <w:spacing w:before="120"/>
              <w:ind w:left="113"/>
            </w:pPr>
            <w:r w:rsidRPr="00A62FF3">
              <w:t>Producent ………………………………  (Należy podać)</w:t>
            </w:r>
          </w:p>
          <w:p w14:paraId="7D48B1BA" w14:textId="77777777" w:rsidR="006C1F30" w:rsidRPr="00A62FF3" w:rsidRDefault="006C1F30" w:rsidP="006C1F30">
            <w:pPr>
              <w:pStyle w:val="Tekstpodstawowy2"/>
              <w:spacing w:before="120"/>
              <w:ind w:left="114"/>
            </w:pPr>
            <w:r w:rsidRPr="00A62FF3">
              <w:t>Model …………………………………  (Należy podać)</w:t>
            </w:r>
          </w:p>
          <w:p w14:paraId="68D72C2C" w14:textId="77777777" w:rsidR="006C1F30" w:rsidRPr="00A62FF3" w:rsidRDefault="006C1F30" w:rsidP="006C1F30">
            <w:pPr>
              <w:pStyle w:val="Tekstpodstawowy2"/>
              <w:spacing w:before="120"/>
              <w:ind w:left="114"/>
            </w:pPr>
            <w:r w:rsidRPr="00A62FF3">
              <w:t>Kraj pochodzenia ……………………… (Należy podać)</w:t>
            </w:r>
          </w:p>
          <w:p w14:paraId="21C67AB7" w14:textId="77777777" w:rsidR="006C1F30" w:rsidRPr="00A62FF3" w:rsidRDefault="006C1F30" w:rsidP="006C1F30">
            <w:pPr>
              <w:pStyle w:val="Tekstpodstawowy2"/>
              <w:spacing w:before="120"/>
              <w:ind w:left="114"/>
            </w:pPr>
            <w:r w:rsidRPr="00A62FF3">
              <w:lastRenderedPageBreak/>
              <w:t>Rok produkcji: ……………………,,,….(Należy podać)</w:t>
            </w:r>
          </w:p>
          <w:p w14:paraId="565E7314" w14:textId="77777777" w:rsidR="006C1F30" w:rsidRPr="00A62FF3" w:rsidRDefault="006C1F30" w:rsidP="006C1F30">
            <w:pPr>
              <w:pStyle w:val="Tekstpodstawowy2"/>
              <w:spacing w:before="120"/>
              <w:ind w:left="114"/>
              <w:rPr>
                <w:b/>
                <w:i/>
              </w:rPr>
            </w:pPr>
            <w:r w:rsidRPr="00A62FF3">
              <w:rPr>
                <w:i/>
              </w:rPr>
              <w:t>wymagane urządzenie fabrycznie nowe, rok produkcji 2025/ 2026 r.</w:t>
            </w:r>
          </w:p>
        </w:tc>
      </w:tr>
      <w:tr w:rsidR="006C1F30" w:rsidRPr="00A62FF3" w14:paraId="6974906D" w14:textId="77777777" w:rsidTr="00DE30B7">
        <w:trPr>
          <w:gridBefore w:val="1"/>
          <w:wBefore w:w="28" w:type="dxa"/>
          <w:trHeight w:val="400"/>
        </w:trPr>
        <w:tc>
          <w:tcPr>
            <w:tcW w:w="14013" w:type="dxa"/>
            <w:gridSpan w:val="4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5091B99" w14:textId="77777777" w:rsidR="006C1F30" w:rsidRPr="00A62FF3" w:rsidRDefault="006C1F30" w:rsidP="006C1F30">
            <w:pPr>
              <w:pStyle w:val="Tekstpodstawowy2"/>
              <w:spacing w:before="120" w:line="240" w:lineRule="auto"/>
              <w:rPr>
                <w:bCs/>
              </w:rPr>
            </w:pPr>
            <w:r w:rsidRPr="00A62FF3">
              <w:rPr>
                <w:b/>
              </w:rPr>
              <w:lastRenderedPageBreak/>
              <w:t xml:space="preserve">OPROGRAMOWANIE HOLTERA CIŚNIENIA  </w:t>
            </w:r>
          </w:p>
        </w:tc>
      </w:tr>
      <w:tr w:rsidR="006C1F30" w:rsidRPr="00A62FF3" w14:paraId="5E009983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7D594C1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17B88888" w14:textId="34D2C29E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Programowanie i odczyt rejestratorów</w:t>
            </w:r>
          </w:p>
        </w:tc>
        <w:tc>
          <w:tcPr>
            <w:tcW w:w="2413" w:type="dxa"/>
            <w:vAlign w:val="center"/>
          </w:tcPr>
          <w:p w14:paraId="1D5A89C6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5642588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4BC9AAF3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CFCD330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4A3EB6B2" w14:textId="16E50790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System długotrwałego monitorowania ciśnienia tętniczego krwi</w:t>
            </w:r>
          </w:p>
        </w:tc>
        <w:tc>
          <w:tcPr>
            <w:tcW w:w="2413" w:type="dxa"/>
            <w:vAlign w:val="center"/>
          </w:tcPr>
          <w:p w14:paraId="62F3B7D5" w14:textId="61D226E1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AE0592B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6BD0DC09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6701D3C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261E5CAB" w14:textId="4177229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W skład systemu wchodzi rejestrator ciśnienia z oprogramowaniem</w:t>
            </w:r>
          </w:p>
        </w:tc>
        <w:tc>
          <w:tcPr>
            <w:tcW w:w="2413" w:type="dxa"/>
            <w:vAlign w:val="center"/>
          </w:tcPr>
          <w:p w14:paraId="75D5C5BD" w14:textId="304032CE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50FD7A7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5D3AF9EE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C6CF519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2B03A324" w14:textId="41D8C160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Histogram: SYS, DIA, HR</w:t>
            </w:r>
          </w:p>
        </w:tc>
        <w:tc>
          <w:tcPr>
            <w:tcW w:w="2413" w:type="dxa"/>
            <w:vAlign w:val="center"/>
          </w:tcPr>
          <w:p w14:paraId="459654A6" w14:textId="2C4F8D11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33A4377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406E58B8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80E1EE4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30C3E4AD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Możliwość ustawienia 2 okresów pomiarowych</w:t>
            </w:r>
          </w:p>
        </w:tc>
        <w:tc>
          <w:tcPr>
            <w:tcW w:w="2413" w:type="dxa"/>
            <w:vAlign w:val="center"/>
          </w:tcPr>
          <w:p w14:paraId="66287E23" w14:textId="21181B11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A7BF4E2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14ACD225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44E63C8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2E56E0CD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Analiza zmian ciśnienia skurczowego, rozkurczowego, MAP,  PP oraz rytmu serca</w:t>
            </w:r>
          </w:p>
        </w:tc>
        <w:tc>
          <w:tcPr>
            <w:tcW w:w="2413" w:type="dxa"/>
            <w:vAlign w:val="center"/>
          </w:tcPr>
          <w:p w14:paraId="55FAD696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3072897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53A4D06B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5068C24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273B0B7C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Tabela pomiarowa i wykres prezentujący wartości ciśnienia skurczowego, rozkurczowego, MAP,  PP oraz rytmu serca</w:t>
            </w:r>
          </w:p>
        </w:tc>
        <w:tc>
          <w:tcPr>
            <w:tcW w:w="2413" w:type="dxa"/>
            <w:vAlign w:val="center"/>
          </w:tcPr>
          <w:p w14:paraId="1F3455B0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5C7F8E9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2EDF0FDE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4DC878A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4B489DD6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Automatyczne oznaczanie pomiarów na żądanie</w:t>
            </w:r>
          </w:p>
        </w:tc>
        <w:tc>
          <w:tcPr>
            <w:tcW w:w="2413" w:type="dxa"/>
            <w:vAlign w:val="center"/>
          </w:tcPr>
          <w:p w14:paraId="3BDBF961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0FAC187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004B7F99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E70777D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7BA4D275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Możliwość wykluczenia pomiaru z analizy</w:t>
            </w:r>
          </w:p>
        </w:tc>
        <w:tc>
          <w:tcPr>
            <w:tcW w:w="2413" w:type="dxa"/>
            <w:vAlign w:val="center"/>
          </w:tcPr>
          <w:p w14:paraId="7D2AC524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CD9F2FB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14E6F3A3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B6AC029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795ACBD8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Tabela pomiarowa i wykres średnich godzinowych dla ciśnienia skurczowego, rozkurczowego, MAP,  PP oraz rytmu serca</w:t>
            </w:r>
          </w:p>
        </w:tc>
        <w:tc>
          <w:tcPr>
            <w:tcW w:w="2413" w:type="dxa"/>
            <w:vAlign w:val="center"/>
          </w:tcPr>
          <w:p w14:paraId="2B4B1BB9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B736497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2F4BB474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B1D7493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340E2CBB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Raport statystyki pomiarów zawierający wartości min., średnie, maks., medianę, odchylenie standardowe, procent pomiarów przekraczających limity</w:t>
            </w:r>
          </w:p>
        </w:tc>
        <w:tc>
          <w:tcPr>
            <w:tcW w:w="2413" w:type="dxa"/>
            <w:vAlign w:val="center"/>
          </w:tcPr>
          <w:p w14:paraId="1ED6C931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0F12CAD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1132C9B9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656842F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4019C1D6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Histogramy ciśnienia skurczowego, rozkurczowego i tętna dla dnia, nocy i całości badania</w:t>
            </w:r>
          </w:p>
        </w:tc>
        <w:tc>
          <w:tcPr>
            <w:tcW w:w="2413" w:type="dxa"/>
            <w:vAlign w:val="center"/>
          </w:tcPr>
          <w:p w14:paraId="372E0283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B233846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CEA05BA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4716E16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6E991E74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Diagramy kołowe średnich ciśnienia skurczowego, rozkurczowego i tętna</w:t>
            </w:r>
          </w:p>
        </w:tc>
        <w:tc>
          <w:tcPr>
            <w:tcW w:w="2413" w:type="dxa"/>
            <w:vAlign w:val="center"/>
          </w:tcPr>
          <w:p w14:paraId="03322787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623225C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6D210F25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8EAAD67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1E0B1393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Analiza danych pomiarowych według kryteriów ACC/AHA lub ESH</w:t>
            </w:r>
          </w:p>
        </w:tc>
        <w:tc>
          <w:tcPr>
            <w:tcW w:w="2413" w:type="dxa"/>
            <w:vAlign w:val="center"/>
          </w:tcPr>
          <w:p w14:paraId="29FAA8FF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0321A21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B171F80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84EF042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7763EA84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Analiza dyspersji ciśnienia skurczowego względem tętna, ciśnienia rozkurczowego względem tętna, ciśnienia średniego względem tętna oraz ciśnienia skurczowego do rozkurczowego</w:t>
            </w:r>
          </w:p>
        </w:tc>
        <w:tc>
          <w:tcPr>
            <w:tcW w:w="2413" w:type="dxa"/>
            <w:vAlign w:val="center"/>
          </w:tcPr>
          <w:p w14:paraId="4F28C24A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9B25FEE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1AB2FE47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1205CDF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1197BC18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Moduł porównywania badań tego samego pacjenta – porównanie średnich godzinowych, porównanie wykresów kołowych</w:t>
            </w:r>
          </w:p>
        </w:tc>
        <w:tc>
          <w:tcPr>
            <w:tcW w:w="2413" w:type="dxa"/>
            <w:vAlign w:val="center"/>
          </w:tcPr>
          <w:p w14:paraId="05179979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56765A2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312341F0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FD1982C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06C7BA89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Możliwość konfiguracji raportu końcowego, włączenia i/lub wyłączenia poszczególnych sekcji analizy</w:t>
            </w:r>
          </w:p>
        </w:tc>
        <w:tc>
          <w:tcPr>
            <w:tcW w:w="2413" w:type="dxa"/>
            <w:vAlign w:val="center"/>
          </w:tcPr>
          <w:p w14:paraId="374BD87C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3BCE828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FCE9E68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0A57452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566C495A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 Możliwość podłączenia systemu do platformy do archiwizacji, przeglądania i zarządzania wynikami badań: EKG spoczynkowego, ciśnienia ABMP,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holtera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 EKG, testu wysiłkowego</w:t>
            </w:r>
          </w:p>
        </w:tc>
        <w:tc>
          <w:tcPr>
            <w:tcW w:w="2413" w:type="dxa"/>
            <w:vAlign w:val="center"/>
          </w:tcPr>
          <w:p w14:paraId="1346DA30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1562" w:type="dxa"/>
            <w:vAlign w:val="center"/>
          </w:tcPr>
          <w:p w14:paraId="202D2AC6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5D2840D" w14:textId="77777777" w:rsidTr="00DE30B7">
        <w:trPr>
          <w:gridBefore w:val="1"/>
          <w:wBefore w:w="28" w:type="dxa"/>
          <w:trHeight w:val="225"/>
        </w:trPr>
        <w:tc>
          <w:tcPr>
            <w:tcW w:w="14013" w:type="dxa"/>
            <w:gridSpan w:val="4"/>
            <w:shd w:val="pct10" w:color="auto" w:fill="auto"/>
            <w:tcMar>
              <w:left w:w="28" w:type="dxa"/>
              <w:right w:w="28" w:type="dxa"/>
            </w:tcMar>
            <w:vAlign w:val="center"/>
          </w:tcPr>
          <w:p w14:paraId="349FE9A1" w14:textId="77777777" w:rsidR="006C1F30" w:rsidRPr="00A62FF3" w:rsidRDefault="006C1F30" w:rsidP="006C1F30">
            <w:pPr>
              <w:pStyle w:val="Tekstpodstawowy2"/>
              <w:spacing w:before="120" w:line="240" w:lineRule="auto"/>
              <w:rPr>
                <w:bCs/>
              </w:rPr>
            </w:pPr>
            <w:r w:rsidRPr="00A62FF3">
              <w:rPr>
                <w:b/>
                <w:bCs/>
              </w:rPr>
              <w:t xml:space="preserve">REJESTRATOR HOLTEROWSKI CIŚNIENIA – 2 REJESTRATORY ABPM </w:t>
            </w:r>
          </w:p>
        </w:tc>
      </w:tr>
      <w:tr w:rsidR="006C1F30" w:rsidRPr="00A62FF3" w14:paraId="113D4DF8" w14:textId="77777777" w:rsidTr="00DE30B7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tcMar>
              <w:left w:w="28" w:type="dxa"/>
              <w:right w:w="28" w:type="dxa"/>
            </w:tcMar>
            <w:vAlign w:val="center"/>
          </w:tcPr>
          <w:p w14:paraId="2820DA44" w14:textId="77777777" w:rsidR="006C1F30" w:rsidRPr="00A62FF3" w:rsidRDefault="006C1F30" w:rsidP="006C1F30">
            <w:pPr>
              <w:pStyle w:val="Tekstpodstawowy2"/>
              <w:spacing w:before="120"/>
              <w:ind w:left="113"/>
            </w:pPr>
            <w:r w:rsidRPr="00A62FF3">
              <w:t>Producent ………………………………  (Należy podać)</w:t>
            </w:r>
          </w:p>
          <w:p w14:paraId="0F6219C7" w14:textId="77777777" w:rsidR="006C1F30" w:rsidRPr="00A62FF3" w:rsidRDefault="006C1F30" w:rsidP="006C1F30">
            <w:pPr>
              <w:pStyle w:val="Tekstpodstawowy2"/>
              <w:spacing w:before="120"/>
              <w:ind w:left="114"/>
            </w:pPr>
            <w:r w:rsidRPr="00A62FF3">
              <w:t>Model …………………………………  (Należy podać)</w:t>
            </w:r>
          </w:p>
          <w:p w14:paraId="4183AE2D" w14:textId="77777777" w:rsidR="006C1F30" w:rsidRPr="00A62FF3" w:rsidRDefault="006C1F30" w:rsidP="006C1F30">
            <w:pPr>
              <w:pStyle w:val="Tekstpodstawowy2"/>
              <w:spacing w:before="120"/>
              <w:ind w:left="114"/>
            </w:pPr>
            <w:r w:rsidRPr="00A62FF3">
              <w:t>Kraj pochodzenia ……………………… (Należy podać)</w:t>
            </w:r>
          </w:p>
          <w:p w14:paraId="73BDC7BD" w14:textId="77777777" w:rsidR="006C1F30" w:rsidRPr="00A62FF3" w:rsidRDefault="006C1F30" w:rsidP="006C1F30">
            <w:pPr>
              <w:pStyle w:val="Tekstpodstawowy2"/>
              <w:spacing w:before="120"/>
              <w:ind w:left="114"/>
            </w:pPr>
            <w:r w:rsidRPr="00A62FF3">
              <w:t>Rok produkcji: ……………………,,,….(Należy podać)</w:t>
            </w:r>
          </w:p>
          <w:p w14:paraId="52A4A43B" w14:textId="77777777" w:rsidR="006C1F30" w:rsidRPr="00A62FF3" w:rsidRDefault="006C1F30" w:rsidP="006C1F30">
            <w:pPr>
              <w:pStyle w:val="Tekstpodstawowy2"/>
              <w:spacing w:before="120"/>
              <w:ind w:left="114"/>
              <w:rPr>
                <w:b/>
                <w:i/>
              </w:rPr>
            </w:pPr>
            <w:r w:rsidRPr="00A62FF3">
              <w:rPr>
                <w:i/>
              </w:rPr>
              <w:t>wymagane urządzenie fabrycznie nowe, rok produkcji 2025/ 2026 r.</w:t>
            </w:r>
          </w:p>
        </w:tc>
      </w:tr>
      <w:tr w:rsidR="006C1F30" w:rsidRPr="00A62FF3" w14:paraId="6A2539D8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7E4D119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20369A27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Oscylometryczna metoda pomiaru</w:t>
            </w:r>
          </w:p>
        </w:tc>
        <w:tc>
          <w:tcPr>
            <w:tcW w:w="2413" w:type="dxa"/>
            <w:vAlign w:val="center"/>
          </w:tcPr>
          <w:p w14:paraId="69C49D90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6DD7D85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516A282F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1290E34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0F12A89A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Nieulotna pamięć minimum 300 pomiarów lub 48 godzin</w:t>
            </w:r>
          </w:p>
        </w:tc>
        <w:tc>
          <w:tcPr>
            <w:tcW w:w="2413" w:type="dxa"/>
            <w:vAlign w:val="center"/>
          </w:tcPr>
          <w:p w14:paraId="59DAC8E7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95A1F29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3E91C0F5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0946711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0842E8C5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Dwa edytowalne okresy pomiarowe</w:t>
            </w:r>
          </w:p>
        </w:tc>
        <w:tc>
          <w:tcPr>
            <w:tcW w:w="2413" w:type="dxa"/>
            <w:vAlign w:val="center"/>
          </w:tcPr>
          <w:p w14:paraId="09E88F22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9C7BC5B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401E8FE4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8A43EEF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500F3F0C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Programowalne interwały pomiarowe w zakresie 5, 10, 15, 20, 25, 30, 40, 50, 60, 90 i 120 minut</w:t>
            </w:r>
          </w:p>
        </w:tc>
        <w:tc>
          <w:tcPr>
            <w:tcW w:w="2413" w:type="dxa"/>
            <w:vAlign w:val="center"/>
          </w:tcPr>
          <w:p w14:paraId="73F2A2AC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E578F3B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2990C526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F830647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1094B394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Możliwość ręcznego wyboru protokołu pomiarowego (1 z 10 zaprogramowanych) i uruchomienia rejestracji bez udziału komputera</w:t>
            </w:r>
          </w:p>
        </w:tc>
        <w:tc>
          <w:tcPr>
            <w:tcW w:w="2413" w:type="dxa"/>
            <w:vAlign w:val="center"/>
          </w:tcPr>
          <w:p w14:paraId="33B9E9E4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E4EA159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DD5102A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1E81959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30213D4E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Możliwość wykasowania pamięci urządzenia bez udziału komputera</w:t>
            </w:r>
          </w:p>
        </w:tc>
        <w:tc>
          <w:tcPr>
            <w:tcW w:w="2413" w:type="dxa"/>
            <w:vAlign w:val="center"/>
          </w:tcPr>
          <w:p w14:paraId="0639A83D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CF7E9E6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C1F30" w:rsidRPr="00A62FF3" w14:paraId="1FB9B5CA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1DA25F3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58EEBD82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Zakres pomiarowy ciśnienia skurczowego nie mniej niż 60-290 mmHg</w:t>
            </w:r>
          </w:p>
        </w:tc>
        <w:tc>
          <w:tcPr>
            <w:tcW w:w="2413" w:type="dxa"/>
            <w:vAlign w:val="center"/>
          </w:tcPr>
          <w:p w14:paraId="59E90329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B2B1B0D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C1F30" w:rsidRPr="00A62FF3" w14:paraId="5223F263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27FC7B9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6B1DC6AB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Zakres pomiarowy ciśnienia rozkurczowego nie mniej niż 30-195 mmHg</w:t>
            </w:r>
          </w:p>
        </w:tc>
        <w:tc>
          <w:tcPr>
            <w:tcW w:w="2413" w:type="dxa"/>
            <w:vAlign w:val="center"/>
          </w:tcPr>
          <w:p w14:paraId="705B6C61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E59B28E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C1F30" w:rsidRPr="00A62FF3" w14:paraId="395213A2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816A318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277BB579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Dokładność pomiaru ciśnienia +/- 3 mmHg</w:t>
            </w:r>
          </w:p>
        </w:tc>
        <w:tc>
          <w:tcPr>
            <w:tcW w:w="2413" w:type="dxa"/>
            <w:vAlign w:val="center"/>
          </w:tcPr>
          <w:p w14:paraId="4FEDB00F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C8805C4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C1F30" w:rsidRPr="00A62FF3" w14:paraId="05EBA096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CC80931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41156063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Zakres pomiarowy tętna nie mniej niż 30-240 uderzeń/minutę</w:t>
            </w:r>
          </w:p>
        </w:tc>
        <w:tc>
          <w:tcPr>
            <w:tcW w:w="2413" w:type="dxa"/>
            <w:vAlign w:val="center"/>
          </w:tcPr>
          <w:p w14:paraId="6C1F89A8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0F0EE1E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4FE227AF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B7C49FF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2A2F9B9F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Dokładność pomiaru tętna +/- 3 uderzenia/minutę (lub 2%)</w:t>
            </w:r>
          </w:p>
        </w:tc>
        <w:tc>
          <w:tcPr>
            <w:tcW w:w="2413" w:type="dxa"/>
            <w:vAlign w:val="center"/>
          </w:tcPr>
          <w:p w14:paraId="7F71F062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11FE6B2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6FA8947A" w14:textId="77777777" w:rsidTr="00DE30B7">
        <w:trPr>
          <w:gridBefore w:val="1"/>
          <w:wBefore w:w="28" w:type="dxa"/>
          <w:trHeight w:val="338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219496E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0F22C72C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Walidacja BHS w klasie A/A</w:t>
            </w:r>
          </w:p>
        </w:tc>
        <w:tc>
          <w:tcPr>
            <w:tcW w:w="2413" w:type="dxa"/>
            <w:vAlign w:val="center"/>
          </w:tcPr>
          <w:p w14:paraId="443F9E07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79E517A" w14:textId="77777777" w:rsidR="006C1F30" w:rsidRPr="006C1F30" w:rsidRDefault="006C1F30" w:rsidP="006C1F30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C1F30" w:rsidRPr="00A62FF3" w14:paraId="54117885" w14:textId="77777777" w:rsidTr="00DE30B7">
        <w:trPr>
          <w:gridBefore w:val="1"/>
          <w:wBefore w:w="28" w:type="dxa"/>
          <w:trHeight w:val="338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1550063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24FC9761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Cicha praca mechanizmu pompującego mankiet, głośność poniżej 35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  <w:proofErr w:type="spellEnd"/>
          </w:p>
        </w:tc>
        <w:tc>
          <w:tcPr>
            <w:tcW w:w="2413" w:type="dxa"/>
            <w:vAlign w:val="center"/>
          </w:tcPr>
          <w:p w14:paraId="09482DAC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10CD343" w14:textId="77777777" w:rsidR="006C1F30" w:rsidRPr="006C1F30" w:rsidRDefault="006C1F30" w:rsidP="006C1F30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C1F30" w:rsidRPr="00A62FF3" w14:paraId="6F9C82E2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D497596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4630CB37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Komunikacja z komputerem poprzez USB </w:t>
            </w:r>
          </w:p>
        </w:tc>
        <w:tc>
          <w:tcPr>
            <w:tcW w:w="2413" w:type="dxa"/>
            <w:vAlign w:val="center"/>
          </w:tcPr>
          <w:p w14:paraId="58F0E102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BF4F660" w14:textId="77777777" w:rsidR="006C1F30" w:rsidRPr="006C1F30" w:rsidRDefault="006C1F30" w:rsidP="006C1F30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C1F30" w:rsidRPr="00A62FF3" w14:paraId="6350782C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2561947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1C149854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Możliwość komunikacji poprzez Bluetooth</w:t>
            </w:r>
          </w:p>
        </w:tc>
        <w:tc>
          <w:tcPr>
            <w:tcW w:w="2413" w:type="dxa"/>
            <w:vAlign w:val="center"/>
          </w:tcPr>
          <w:p w14:paraId="5D2498B1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002B7C2" w14:textId="77777777" w:rsidR="006C1F30" w:rsidRPr="006C1F30" w:rsidRDefault="006C1F30" w:rsidP="006C1F30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C1F30" w:rsidRPr="00A62FF3" w14:paraId="4699E4F1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11F2300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428E89DF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Cztery przyciski funkcyjne: włącz/wyłącz/przerwij pomiar, pomiar na żądanie, przełącznik dzień/noc, marker zdarzeń</w:t>
            </w:r>
          </w:p>
        </w:tc>
        <w:tc>
          <w:tcPr>
            <w:tcW w:w="2413" w:type="dxa"/>
            <w:vAlign w:val="center"/>
          </w:tcPr>
          <w:p w14:paraId="714C05CD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C8788DB" w14:textId="77777777" w:rsidR="006C1F30" w:rsidRPr="006C1F30" w:rsidRDefault="006C1F30" w:rsidP="006C1F30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C1F30" w:rsidRPr="00A62FF3" w14:paraId="1DE8C872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8F0D1E9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69B1A1BF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Przedziały dzień/noc zaprogramowane lub przełączane przez pacjenta (dedykowany przycisk)</w:t>
            </w:r>
          </w:p>
        </w:tc>
        <w:tc>
          <w:tcPr>
            <w:tcW w:w="2413" w:type="dxa"/>
            <w:vAlign w:val="center"/>
          </w:tcPr>
          <w:p w14:paraId="5E970EE0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4229631" w14:textId="77777777" w:rsidR="006C1F30" w:rsidRPr="006C1F30" w:rsidRDefault="006C1F30" w:rsidP="006C1F30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C1F30" w:rsidRPr="00A62FF3" w14:paraId="107661D0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65E6D72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6F997272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Możliwość natychmiastowego przerwania pomiaru</w:t>
            </w:r>
          </w:p>
        </w:tc>
        <w:tc>
          <w:tcPr>
            <w:tcW w:w="2413" w:type="dxa"/>
            <w:vAlign w:val="center"/>
          </w:tcPr>
          <w:p w14:paraId="6CC87CEB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26D26CD" w14:textId="77777777" w:rsidR="006C1F30" w:rsidRPr="006C1F30" w:rsidRDefault="006C1F30" w:rsidP="006C1F30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C1F30" w:rsidRPr="00A62FF3" w14:paraId="780B1931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8932C26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31118180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Adaptacyjne pompowanie mankietu – stopniowe, kontrolowane zwiększanie ciśnienia do wartości umożliwiającej wykonanie pomiaru</w:t>
            </w:r>
          </w:p>
        </w:tc>
        <w:tc>
          <w:tcPr>
            <w:tcW w:w="2413" w:type="dxa"/>
            <w:vAlign w:val="center"/>
          </w:tcPr>
          <w:p w14:paraId="07A1E139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849F363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6D6BFFF9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CD27325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10984682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System kontroli kształtu krzywej fali tętna z automatyczną eliminacją artefaktów pomiarowych</w:t>
            </w:r>
          </w:p>
        </w:tc>
        <w:tc>
          <w:tcPr>
            <w:tcW w:w="2413" w:type="dxa"/>
            <w:vAlign w:val="center"/>
          </w:tcPr>
          <w:p w14:paraId="3CD5AA91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BFD3F23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3FB389F6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347E0C7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57870CBB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Stopień ochrony przed wnikaniem wody IP42 z dedykowanym etui</w:t>
            </w:r>
          </w:p>
        </w:tc>
        <w:tc>
          <w:tcPr>
            <w:tcW w:w="2413" w:type="dxa"/>
            <w:vAlign w:val="center"/>
          </w:tcPr>
          <w:p w14:paraId="730044FC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C637CB1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53F65E77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5C07F5A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24E2897F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Waga maks. 250 g z bateriami</w:t>
            </w:r>
          </w:p>
        </w:tc>
        <w:tc>
          <w:tcPr>
            <w:tcW w:w="2413" w:type="dxa"/>
            <w:vAlign w:val="center"/>
          </w:tcPr>
          <w:p w14:paraId="21C192E6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A2D3927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53F6BE43" w14:textId="77777777" w:rsidTr="00DE30B7">
        <w:trPr>
          <w:gridBefore w:val="1"/>
          <w:wBefore w:w="28" w:type="dxa"/>
          <w:trHeight w:val="313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D92D825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757ABFE8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Wymiary maks. 130x75x30 mm</w:t>
            </w:r>
          </w:p>
        </w:tc>
        <w:tc>
          <w:tcPr>
            <w:tcW w:w="2413" w:type="dxa"/>
            <w:vAlign w:val="center"/>
          </w:tcPr>
          <w:p w14:paraId="01211787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D904D6A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45B7DD17" w14:textId="77777777" w:rsidTr="00DE30B7">
        <w:trPr>
          <w:gridBefore w:val="1"/>
          <w:wBefore w:w="28" w:type="dxa"/>
          <w:trHeight w:val="313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BEE0527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354889D4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Zasilanie z 2 baterii lub akumulatorów typu AA</w:t>
            </w:r>
          </w:p>
        </w:tc>
        <w:tc>
          <w:tcPr>
            <w:tcW w:w="2413" w:type="dxa"/>
            <w:vAlign w:val="center"/>
          </w:tcPr>
          <w:p w14:paraId="3ADC49A1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001877F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282A92E5" w14:textId="77777777" w:rsidTr="00DE30B7">
        <w:trPr>
          <w:gridBefore w:val="1"/>
          <w:wBefore w:w="28" w:type="dxa"/>
          <w:trHeight w:val="313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ED86FA7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4040359B" w14:textId="1C765211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Kabel USB</w:t>
            </w:r>
          </w:p>
        </w:tc>
        <w:tc>
          <w:tcPr>
            <w:tcW w:w="2413" w:type="dxa"/>
            <w:vAlign w:val="center"/>
          </w:tcPr>
          <w:p w14:paraId="7A555046" w14:textId="1411AC5D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5F58CE2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11E6884A" w14:textId="77777777" w:rsidTr="00DE30B7">
        <w:trPr>
          <w:gridBefore w:val="1"/>
          <w:wBefore w:w="28" w:type="dxa"/>
          <w:trHeight w:val="313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9A99FE9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3B687E58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Kontrola stanu baterii wraz z prezentacją napięcia podczas uruchamiania rejestratora</w:t>
            </w:r>
          </w:p>
        </w:tc>
        <w:tc>
          <w:tcPr>
            <w:tcW w:w="2413" w:type="dxa"/>
            <w:vAlign w:val="center"/>
          </w:tcPr>
          <w:p w14:paraId="32C3C17F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AE30293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EEF1638" w14:textId="77777777" w:rsidTr="00DE30B7">
        <w:trPr>
          <w:gridBefore w:val="1"/>
          <w:wBefore w:w="28" w:type="dxa"/>
          <w:trHeight w:val="313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4072BEA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322C9038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Wyświetlacz LCD do wyświetlania wartości pomiarów oraz komunikatów serwisowych</w:t>
            </w:r>
          </w:p>
        </w:tc>
        <w:tc>
          <w:tcPr>
            <w:tcW w:w="2413" w:type="dxa"/>
            <w:vAlign w:val="center"/>
          </w:tcPr>
          <w:p w14:paraId="72A57082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FDA25F5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20B00EE" w14:textId="77777777" w:rsidTr="00DE30B7">
        <w:trPr>
          <w:gridBefore w:val="1"/>
          <w:wBefore w:w="28" w:type="dxa"/>
          <w:trHeight w:val="313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53469F7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36D1F9E1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Funkcja blokady wyświetlania parametrów mierzonych na wyświetlaczu</w:t>
            </w:r>
          </w:p>
        </w:tc>
        <w:tc>
          <w:tcPr>
            <w:tcW w:w="2413" w:type="dxa"/>
            <w:vAlign w:val="center"/>
          </w:tcPr>
          <w:p w14:paraId="306BFBB7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9A46031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263FC1E7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B2F8F17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5A913D18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Sygnalizacja rozładowania akumulatorów</w:t>
            </w:r>
          </w:p>
        </w:tc>
        <w:tc>
          <w:tcPr>
            <w:tcW w:w="2413" w:type="dxa"/>
            <w:vAlign w:val="center"/>
          </w:tcPr>
          <w:p w14:paraId="10E1B676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E218032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297B6450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6FE762F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1B08DCEA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Sygnalizacja nieszczelności</w:t>
            </w:r>
          </w:p>
        </w:tc>
        <w:tc>
          <w:tcPr>
            <w:tcW w:w="2413" w:type="dxa"/>
            <w:vAlign w:val="center"/>
          </w:tcPr>
          <w:p w14:paraId="3E0FCFF4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FA9A066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2A9F5818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35014D7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523C4F93" w14:textId="351D6ED3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Rejestrator wyposażony w mankiet min. standardowy</w:t>
            </w:r>
          </w:p>
        </w:tc>
        <w:tc>
          <w:tcPr>
            <w:tcW w:w="2413" w:type="dxa"/>
            <w:vAlign w:val="center"/>
          </w:tcPr>
          <w:p w14:paraId="6EC5A193" w14:textId="0286D4CC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ED4892D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0F0876CE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DC42341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68897EC7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W zestawie mankiet pomiarowy w rozmiarze M z zakresem obwodu ramienia 24-32 cm</w:t>
            </w:r>
          </w:p>
        </w:tc>
        <w:tc>
          <w:tcPr>
            <w:tcW w:w="2413" w:type="dxa"/>
            <w:vAlign w:val="center"/>
          </w:tcPr>
          <w:p w14:paraId="7DD19665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C83956D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DB5F491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2C26838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07250CB5" w14:textId="77777777" w:rsidR="006C1F30" w:rsidRPr="006C1F30" w:rsidRDefault="006C1F30" w:rsidP="006C1F30">
            <w:pPr>
              <w:pStyle w:val="Tekstblokowy"/>
              <w:spacing w:before="120" w:after="120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Możliwość doposażenia zestawu o mankiety:</w:t>
            </w:r>
          </w:p>
          <w:p w14:paraId="33651F7F" w14:textId="77777777" w:rsidR="006C1F30" w:rsidRPr="006C1F30" w:rsidRDefault="006C1F30" w:rsidP="006C1F30">
            <w:pPr>
              <w:pStyle w:val="Tekstblokowy"/>
              <w:spacing w:before="120" w:after="120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XS – obwód ramienia 14-20 cm</w:t>
            </w:r>
          </w:p>
          <w:p w14:paraId="49761743" w14:textId="77777777" w:rsidR="006C1F30" w:rsidRPr="006C1F30" w:rsidRDefault="006C1F30" w:rsidP="006C1F30">
            <w:pPr>
              <w:pStyle w:val="Tekstblokowy"/>
              <w:spacing w:before="120" w:after="120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 – obwód ramienia 20-24 cm</w:t>
            </w:r>
          </w:p>
          <w:p w14:paraId="52675428" w14:textId="77777777" w:rsidR="006C1F30" w:rsidRPr="006C1F30" w:rsidRDefault="006C1F30" w:rsidP="006C1F30">
            <w:pPr>
              <w:pStyle w:val="Tekstblokowy"/>
              <w:spacing w:before="120" w:after="120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L – obwód ramienia 32-38 cm</w:t>
            </w:r>
          </w:p>
          <w:p w14:paraId="6114752B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XL – obwód ramienia 38-55 cm</w:t>
            </w:r>
          </w:p>
        </w:tc>
        <w:tc>
          <w:tcPr>
            <w:tcW w:w="2413" w:type="dxa"/>
            <w:vAlign w:val="center"/>
          </w:tcPr>
          <w:p w14:paraId="68DFEF60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TAK</w:t>
            </w:r>
          </w:p>
        </w:tc>
        <w:tc>
          <w:tcPr>
            <w:tcW w:w="1562" w:type="dxa"/>
            <w:vAlign w:val="center"/>
          </w:tcPr>
          <w:p w14:paraId="71EF2045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51DA4AE6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8746878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34D89EEF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Mankiet wpisany do rejestratora metalową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szybkozłączką</w:t>
            </w:r>
            <w:proofErr w:type="spellEnd"/>
          </w:p>
        </w:tc>
        <w:tc>
          <w:tcPr>
            <w:tcW w:w="2413" w:type="dxa"/>
            <w:vAlign w:val="center"/>
          </w:tcPr>
          <w:p w14:paraId="7555FA68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E7461D6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51FB7D77" w14:textId="77777777" w:rsidTr="00DE30B7">
        <w:trPr>
          <w:gridBefore w:val="1"/>
          <w:wBefore w:w="28" w:type="dxa"/>
          <w:trHeight w:val="40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E7832A5" w14:textId="77777777" w:rsidR="006C1F30" w:rsidRPr="006C1F30" w:rsidRDefault="006C1F30" w:rsidP="006C1F30">
            <w:pPr>
              <w:pStyle w:val="Tekstpodstawowy2"/>
              <w:numPr>
                <w:ilvl w:val="0"/>
                <w:numId w:val="29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243BBCA9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Na wyposażeniu rejestratora etui</w:t>
            </w:r>
          </w:p>
        </w:tc>
        <w:tc>
          <w:tcPr>
            <w:tcW w:w="2413" w:type="dxa"/>
            <w:vAlign w:val="center"/>
          </w:tcPr>
          <w:p w14:paraId="22C15545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DF1028B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4FFE7B6F" w14:textId="77777777" w:rsidTr="00DE30B7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shd w:val="clear" w:color="auto" w:fill="CCC0D9" w:themeFill="accent4" w:themeFillTint="66"/>
            <w:tcMar>
              <w:left w:w="28" w:type="dxa"/>
              <w:right w:w="28" w:type="dxa"/>
            </w:tcMar>
            <w:vAlign w:val="center"/>
          </w:tcPr>
          <w:p w14:paraId="38091885" w14:textId="593CB50F" w:rsidR="006C1F30" w:rsidRPr="00A62FF3" w:rsidRDefault="006C1F30" w:rsidP="006C1F30">
            <w:pPr>
              <w:keepNext/>
              <w:spacing w:before="240" w:after="240"/>
              <w:jc w:val="center"/>
              <w:outlineLvl w:val="1"/>
              <w:rPr>
                <w:rStyle w:val="labelastextbox"/>
                <w:b/>
              </w:rPr>
            </w:pPr>
            <w:bookmarkStart w:id="5" w:name="_Hlk215264055"/>
            <w:r w:rsidRPr="005249FF">
              <w:rPr>
                <w:rStyle w:val="labelastextbox"/>
                <w:b/>
              </w:rPr>
              <w:t>System monitorowania pacjenta na 8 stanowisk z pomiarem inwazyjnym i nieinwazyjnym rzutu serca</w:t>
            </w:r>
            <w:r>
              <w:rPr>
                <w:rStyle w:val="labelastextbox"/>
                <w:b/>
              </w:rPr>
              <w:t xml:space="preserve"> – 1 zestaw</w:t>
            </w:r>
          </w:p>
        </w:tc>
      </w:tr>
      <w:tr w:rsidR="006C1F30" w:rsidRPr="00A62FF3" w14:paraId="604FFD0D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0D23859" w14:textId="77777777" w:rsidR="006C1F30" w:rsidRPr="00A62FF3" w:rsidRDefault="006C1F30" w:rsidP="006C1F30">
            <w:pPr>
              <w:pStyle w:val="Tekstpodstawowy2"/>
              <w:spacing w:line="240" w:lineRule="auto"/>
              <w:ind w:left="142"/>
              <w:rPr>
                <w:b/>
                <w:bCs/>
              </w:rPr>
            </w:pPr>
            <w:r w:rsidRPr="00A62FF3">
              <w:rPr>
                <w:b/>
                <w:bCs/>
              </w:rPr>
              <w:t>Lp.</w:t>
            </w:r>
          </w:p>
        </w:tc>
        <w:tc>
          <w:tcPr>
            <w:tcW w:w="9360" w:type="dxa"/>
            <w:vAlign w:val="center"/>
          </w:tcPr>
          <w:p w14:paraId="4BC8A52B" w14:textId="77777777" w:rsidR="006C1F30" w:rsidRPr="00A62FF3" w:rsidRDefault="006C1F30" w:rsidP="006C1F30">
            <w:pPr>
              <w:pStyle w:val="Nagwek2"/>
              <w:spacing w:before="0"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2FF3">
              <w:rPr>
                <w:rFonts w:ascii="Times New Roman" w:hAnsi="Times New Roman"/>
                <w:sz w:val="24"/>
                <w:szCs w:val="24"/>
              </w:rPr>
              <w:t>Parametr lub  opis wymagań dotyczących przedmiotu zamówienia</w:t>
            </w:r>
          </w:p>
        </w:tc>
        <w:tc>
          <w:tcPr>
            <w:tcW w:w="2413" w:type="dxa"/>
            <w:vAlign w:val="center"/>
          </w:tcPr>
          <w:p w14:paraId="6B753FC1" w14:textId="77777777" w:rsidR="006C1F30" w:rsidRPr="00A62FF3" w:rsidRDefault="006C1F30" w:rsidP="006C1F30">
            <w:pPr>
              <w:jc w:val="center"/>
              <w:rPr>
                <w:b/>
              </w:rPr>
            </w:pPr>
            <w:r w:rsidRPr="00A62FF3">
              <w:rPr>
                <w:b/>
              </w:rPr>
              <w:t xml:space="preserve">Parametr wymagany </w:t>
            </w:r>
          </w:p>
        </w:tc>
        <w:tc>
          <w:tcPr>
            <w:tcW w:w="1562" w:type="dxa"/>
            <w:vAlign w:val="center"/>
          </w:tcPr>
          <w:p w14:paraId="0C1BC6DA" w14:textId="77777777" w:rsidR="006C1F30" w:rsidRPr="00A62FF3" w:rsidRDefault="006C1F30" w:rsidP="006C1F30">
            <w:pPr>
              <w:jc w:val="center"/>
              <w:rPr>
                <w:rStyle w:val="labelastextbox"/>
                <w:b/>
              </w:rPr>
            </w:pPr>
            <w:r w:rsidRPr="00A62FF3">
              <w:rPr>
                <w:rStyle w:val="labelastextbox"/>
                <w:b/>
              </w:rPr>
              <w:t>Parametr oferowany</w:t>
            </w:r>
          </w:p>
          <w:p w14:paraId="20A856DD" w14:textId="77777777" w:rsidR="006C1F30" w:rsidRPr="00A62FF3" w:rsidRDefault="006C1F30" w:rsidP="006C1F30">
            <w:pPr>
              <w:jc w:val="center"/>
            </w:pPr>
            <w:r w:rsidRPr="00A62FF3">
              <w:t>Wpisać TAK lub NIE</w:t>
            </w:r>
          </w:p>
          <w:p w14:paraId="75192291" w14:textId="77777777" w:rsidR="006C1F30" w:rsidRPr="00A62FF3" w:rsidRDefault="006C1F30" w:rsidP="006C1F30">
            <w:pPr>
              <w:jc w:val="center"/>
            </w:pPr>
            <w:r w:rsidRPr="00A62FF3">
              <w:t>oraz ew. podać</w:t>
            </w:r>
          </w:p>
        </w:tc>
      </w:tr>
      <w:tr w:rsidR="006C1F30" w:rsidRPr="00A62FF3" w14:paraId="2E0F4579" w14:textId="77777777" w:rsidTr="00DE30B7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tcMar>
              <w:left w:w="28" w:type="dxa"/>
              <w:right w:w="28" w:type="dxa"/>
            </w:tcMar>
            <w:vAlign w:val="center"/>
          </w:tcPr>
          <w:p w14:paraId="77ABB69C" w14:textId="77777777" w:rsidR="006C1F30" w:rsidRPr="00A62FF3" w:rsidRDefault="006C1F30" w:rsidP="006C1F30">
            <w:pPr>
              <w:pStyle w:val="Tekstpodstawowy2"/>
              <w:ind w:left="114"/>
            </w:pPr>
          </w:p>
          <w:p w14:paraId="1189652D" w14:textId="77777777" w:rsidR="006C1F30" w:rsidRPr="00A62FF3" w:rsidRDefault="006C1F30" w:rsidP="006C1F30">
            <w:pPr>
              <w:pStyle w:val="Tekstpodstawowy2"/>
              <w:ind w:left="114"/>
            </w:pPr>
            <w:r w:rsidRPr="00A62FF3">
              <w:t>Producent ………………………………..(Należy podać)</w:t>
            </w:r>
          </w:p>
          <w:p w14:paraId="5EFB3567" w14:textId="77777777" w:rsidR="006C1F30" w:rsidRPr="00A62FF3" w:rsidRDefault="006C1F30" w:rsidP="006C1F30">
            <w:pPr>
              <w:pStyle w:val="Tekstpodstawowy2"/>
              <w:ind w:left="114"/>
            </w:pPr>
            <w:r w:rsidRPr="00A62FF3">
              <w:t>Model ……………………………………(Należy podać)</w:t>
            </w:r>
          </w:p>
          <w:p w14:paraId="663CAA40" w14:textId="77777777" w:rsidR="006C1F30" w:rsidRPr="00A62FF3" w:rsidRDefault="006C1F30" w:rsidP="006C1F30">
            <w:pPr>
              <w:pStyle w:val="Tekstpodstawowy2"/>
              <w:ind w:left="114"/>
            </w:pPr>
            <w:r w:rsidRPr="00A62FF3">
              <w:t>Kraj pochodzenia ……………………… (Należy podać)</w:t>
            </w:r>
          </w:p>
          <w:p w14:paraId="405C406D" w14:textId="77777777" w:rsidR="006C1F30" w:rsidRPr="00A62FF3" w:rsidRDefault="006C1F30" w:rsidP="006C1F30">
            <w:pPr>
              <w:pStyle w:val="Tekstpodstawowy2"/>
              <w:ind w:left="114"/>
            </w:pPr>
            <w:r w:rsidRPr="00A62FF3">
              <w:t>Rok produkcji: ………………………….(Należy podać)</w:t>
            </w:r>
          </w:p>
          <w:p w14:paraId="2E207402" w14:textId="77777777" w:rsidR="006C1F30" w:rsidRPr="00A62FF3" w:rsidRDefault="006C1F30" w:rsidP="006C1F30">
            <w:pPr>
              <w:pStyle w:val="Tekstpodstawowy2"/>
              <w:ind w:left="114"/>
              <w:rPr>
                <w:b/>
                <w:i/>
              </w:rPr>
            </w:pPr>
            <w:r w:rsidRPr="00A62FF3">
              <w:rPr>
                <w:i/>
              </w:rPr>
              <w:t>wymagane urządzenie fabrycznie nowe, rok produkcji 2025/ 2026 r.</w:t>
            </w:r>
          </w:p>
        </w:tc>
      </w:tr>
      <w:bookmarkEnd w:id="5"/>
      <w:tr w:rsidR="006C1F30" w:rsidRPr="00A62FF3" w14:paraId="765E0527" w14:textId="77777777" w:rsidTr="00DE30B7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shd w:val="pct10" w:color="auto" w:fill="auto"/>
            <w:tcMar>
              <w:left w:w="28" w:type="dxa"/>
              <w:right w:w="28" w:type="dxa"/>
            </w:tcMar>
            <w:vAlign w:val="center"/>
          </w:tcPr>
          <w:p w14:paraId="1AE8F725" w14:textId="77777777" w:rsidR="006C1F30" w:rsidRPr="00A62FF3" w:rsidRDefault="006C1F30" w:rsidP="006C1F30">
            <w:pPr>
              <w:pStyle w:val="Tekstpodstawowy2"/>
              <w:spacing w:before="120" w:line="240" w:lineRule="auto"/>
              <w:rPr>
                <w:bCs/>
              </w:rPr>
            </w:pPr>
            <w:r w:rsidRPr="00A62FF3">
              <w:rPr>
                <w:b/>
                <w:bCs/>
                <w:color w:val="000000"/>
              </w:rPr>
              <w:t>STACJA CENTRALNEGO MONITOROWANIA – 1 SZTUKA</w:t>
            </w:r>
          </w:p>
        </w:tc>
      </w:tr>
      <w:tr w:rsidR="006C1F30" w:rsidRPr="00A62FF3" w14:paraId="5E31FFF0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CE69F0B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36707304" w14:textId="74865D9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System monitorowania pacjenta z pomiarami inwazyjnymi i nieinwazyjnymi to zaawansowane rozwiązanie medyczne, które umożliwia kompleksową ocenę stanu zdrowia pacjenta poprzez zbieranie danych o jego podstawowych parametrach życiowych</w:t>
            </w:r>
          </w:p>
        </w:tc>
        <w:tc>
          <w:tcPr>
            <w:tcW w:w="2413" w:type="dxa"/>
            <w:vAlign w:val="center"/>
          </w:tcPr>
          <w:p w14:paraId="12F92A69" w14:textId="756DEB45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BDCBC55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2119BDE1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43CBFC6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6995DD7D" w14:textId="564A5739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Monitorowanie to może obejmować zarówno pomiary nieinwazyjne, jak i inwazyjne, pozwalając na uzyskanie pełniejszego obrazu stanu pacjenta</w:t>
            </w:r>
          </w:p>
        </w:tc>
        <w:tc>
          <w:tcPr>
            <w:tcW w:w="2413" w:type="dxa"/>
            <w:vAlign w:val="center"/>
          </w:tcPr>
          <w:p w14:paraId="355F02BD" w14:textId="7B56D3B6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8F8EFF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6A8A1B87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FF8AAA6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51B750FC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System operacyjny centrali nie starszy niż Windows 10 lub Mac OS X 10.8 lub inny posiadający aktualne wsparcie techniczne producenta. Funkcja automatycznego tworzenia kopii zapasowej danych umożliwiająca szybkie przywrócenie działania systemu w razie awarii.</w:t>
            </w:r>
          </w:p>
        </w:tc>
        <w:tc>
          <w:tcPr>
            <w:tcW w:w="2413" w:type="dxa"/>
            <w:vAlign w:val="center"/>
          </w:tcPr>
          <w:p w14:paraId="00AAB39C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FB915E7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311E4F63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F4F02DD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252DC156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System przygotowany sprzętowo i programowo do rozbudowy o kolejne urządzenia monitorujące (do min. 32). </w:t>
            </w:r>
          </w:p>
        </w:tc>
        <w:tc>
          <w:tcPr>
            <w:tcW w:w="2413" w:type="dxa"/>
            <w:vAlign w:val="center"/>
          </w:tcPr>
          <w:p w14:paraId="675ECD0B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AECFFCE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6B264D44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2D862BA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72506AA2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Prezentacja danych pacjentów monitorowanych na dwóch kolorowych ekranach typu LCD TFT, każdy o przekątnej co najmniej 23” i rozdzielczości Full HD lub jeden kolorowy ekran o przekątnej co najmniej 27” i rozdzielczości Full HD</w:t>
            </w:r>
          </w:p>
        </w:tc>
        <w:tc>
          <w:tcPr>
            <w:tcW w:w="2413" w:type="dxa"/>
            <w:vAlign w:val="center"/>
          </w:tcPr>
          <w:p w14:paraId="1217CCCE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618A95E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195FD425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76F2CE7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3F1A75DB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Podgląd, monitorowanie i zapis danych wszystkich parametrów i przebiegów falowych z kardiomonitorów oraz nadajników telemetrycznych - wyświetlanie wszystkich krzywych dynamicznych i wartości numerycznych.</w:t>
            </w:r>
          </w:p>
        </w:tc>
        <w:tc>
          <w:tcPr>
            <w:tcW w:w="2413" w:type="dxa"/>
            <w:vAlign w:val="center"/>
          </w:tcPr>
          <w:p w14:paraId="75282786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0813F23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5ED3F4E8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C5A4C49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7F2D52E0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Możliwość elastycznego konfigurowania układu ekranu z poziomu użytkownika (bez udziału serwisu), w tym:</w:t>
            </w:r>
          </w:p>
          <w:p w14:paraId="08D14AB9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 zmiana wielkości okna (sektora) dla każdego pacjenta niezależnie</w:t>
            </w:r>
          </w:p>
          <w:p w14:paraId="602C4BAF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 zmiana formatu i rodzaju wyświetlanych parametrów liczbowych i krzywych dynamicznych (dla każdego pacjenta niezależnie).</w:t>
            </w:r>
          </w:p>
        </w:tc>
        <w:tc>
          <w:tcPr>
            <w:tcW w:w="2413" w:type="dxa"/>
            <w:vAlign w:val="center"/>
          </w:tcPr>
          <w:p w14:paraId="1E60666C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345FBA6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099F0093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4674DD0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0A20DCC3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Automatyczna oraz ręczna (przez Użytkownika) minimalizacja sektorów dla nieaktywnych kardiomonitorów. Automatyczne przywrócenie zapisu po włączeniu kardiomonitora. </w:t>
            </w:r>
          </w:p>
        </w:tc>
        <w:tc>
          <w:tcPr>
            <w:tcW w:w="2413" w:type="dxa"/>
            <w:vAlign w:val="center"/>
          </w:tcPr>
          <w:p w14:paraId="29C1E12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DE79DD7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53519FFA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3E5B51C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0E61C55F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Możliwość przypisania do jednego pacjenta dwóch urządzeń monitorujących tj. kardiomonitora i monitora telemetrycznego.</w:t>
            </w:r>
          </w:p>
        </w:tc>
        <w:tc>
          <w:tcPr>
            <w:tcW w:w="2413" w:type="dxa"/>
            <w:vAlign w:val="center"/>
          </w:tcPr>
          <w:p w14:paraId="57DD8AF4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9288A6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6C8EABEE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D731382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42C04C53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Alarmy 3-stopniowe (wizualne i akustyczne) z poszczególnych łóżek, z identyfikacją alarmującego łóżka.</w:t>
            </w:r>
          </w:p>
        </w:tc>
        <w:tc>
          <w:tcPr>
            <w:tcW w:w="2413" w:type="dxa"/>
            <w:vAlign w:val="center"/>
          </w:tcPr>
          <w:p w14:paraId="663CEDC8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A7B057F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C1F30" w:rsidRPr="00A62FF3" w14:paraId="3346AD52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866BEA6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58ACC370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Sterowanie funkcjami kardiomonitorów, w tym ustawieniami alarmów i pomiarów, uruchamianie nieinwazyjnego pomiaru ciśnienia.</w:t>
            </w:r>
          </w:p>
        </w:tc>
        <w:tc>
          <w:tcPr>
            <w:tcW w:w="2413" w:type="dxa"/>
            <w:vAlign w:val="center"/>
          </w:tcPr>
          <w:p w14:paraId="76D2976B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807EE1E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C1F30" w:rsidRPr="00A62FF3" w14:paraId="350995B5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973F403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3064ED09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Wpisywanie danych demograficznych pacjenta w centrali i w kardiomonitorach.</w:t>
            </w:r>
          </w:p>
        </w:tc>
        <w:tc>
          <w:tcPr>
            <w:tcW w:w="2413" w:type="dxa"/>
            <w:vAlign w:val="center"/>
          </w:tcPr>
          <w:p w14:paraId="2AE632DC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C39EB6D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C1F30" w:rsidRPr="00A62FF3" w14:paraId="0089C02B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BC103D0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46BC3235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Funkcja "holterowska": zapis ciągły przebiegów dynamicznych (w tym zapis 12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odprowadzeń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EKG) z min. 7 ostatnich dni, z możliwością wglądu w dowolny fragment tego zapisu.</w:t>
            </w:r>
          </w:p>
        </w:tc>
        <w:tc>
          <w:tcPr>
            <w:tcW w:w="2413" w:type="dxa"/>
            <w:vAlign w:val="center"/>
          </w:tcPr>
          <w:p w14:paraId="3CDEE775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 – 5 PKT</w:t>
            </w:r>
          </w:p>
          <w:p w14:paraId="4E6242ED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NIE – 0 PKT</w:t>
            </w:r>
          </w:p>
        </w:tc>
        <w:tc>
          <w:tcPr>
            <w:tcW w:w="1562" w:type="dxa"/>
            <w:vAlign w:val="center"/>
          </w:tcPr>
          <w:p w14:paraId="2AAE6C9E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C1F30" w:rsidRPr="00A62FF3" w14:paraId="08711297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F9DF222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295EEB41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Pamięć stanów krytycznych (alarmów arytmii i innych zdarzeń, z zapisem odcinków monitorowanych krzywych dynamicznych i wartości liczbowych). Funkcja wykonywania pomiarów na zapamiętanych krzywych / min. pomiar RR, QT.</w:t>
            </w:r>
          </w:p>
        </w:tc>
        <w:tc>
          <w:tcPr>
            <w:tcW w:w="2413" w:type="dxa"/>
            <w:vAlign w:val="center"/>
          </w:tcPr>
          <w:p w14:paraId="3973E6F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E6F8C96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5D45DD6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4E2D1E4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3C9B0A05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Zapis alarmów i zdarzeń z okresu min. 30 dni. Możliwość przeszukiwania listy według pacjenta lub oddziału, według kategorii alarmu oraz według rodzaju wykonywanych przez personel czynności </w:t>
            </w: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działań (np. wyłączenie alarmu). Zapis dostępny do wyświetlenia lub eksportu do pamięci USB lub do udostępnionego dysku sieciowego.</w:t>
            </w:r>
          </w:p>
        </w:tc>
        <w:tc>
          <w:tcPr>
            <w:tcW w:w="2413" w:type="dxa"/>
            <w:vAlign w:val="center"/>
          </w:tcPr>
          <w:p w14:paraId="22DC34C4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TAK</w:t>
            </w:r>
          </w:p>
        </w:tc>
        <w:tc>
          <w:tcPr>
            <w:tcW w:w="1562" w:type="dxa"/>
            <w:vAlign w:val="center"/>
          </w:tcPr>
          <w:p w14:paraId="74E0F99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2F177398" w14:textId="77777777" w:rsidTr="00DE30B7">
        <w:trPr>
          <w:gridBefore w:val="1"/>
          <w:wBefore w:w="28" w:type="dxa"/>
          <w:trHeight w:val="338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F20D34D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595714DA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Sygnalizacja alarmowa zdarzeń związanych z zaburzeniami rytmu, w tym co najmniej:</w:t>
            </w:r>
          </w:p>
          <w:p w14:paraId="7CC7CDFA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•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Asystolia</w:t>
            </w:r>
            <w:proofErr w:type="spellEnd"/>
          </w:p>
          <w:p w14:paraId="1835E769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•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Vfib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/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Vtach</w:t>
            </w:r>
            <w:proofErr w:type="spellEnd"/>
          </w:p>
          <w:p w14:paraId="66FB56B9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• Tachykardia komorowa</w:t>
            </w:r>
          </w:p>
          <w:p w14:paraId="533ADE28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• Ciężka tachykardia</w:t>
            </w:r>
          </w:p>
          <w:p w14:paraId="14699467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• Ciężka bradykardia</w:t>
            </w:r>
          </w:p>
          <w:p w14:paraId="316EEE2A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• Wysoka częstość skurczów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ektopowych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  <w:p w14:paraId="07B38453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• HR wysokie</w:t>
            </w:r>
          </w:p>
          <w:p w14:paraId="0CE80713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• HR niskie</w:t>
            </w:r>
          </w:p>
          <w:p w14:paraId="3C6409BE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• Migotanie przedsionków (początek i koniec).</w:t>
            </w:r>
          </w:p>
        </w:tc>
        <w:tc>
          <w:tcPr>
            <w:tcW w:w="2413" w:type="dxa"/>
            <w:vAlign w:val="center"/>
          </w:tcPr>
          <w:p w14:paraId="64D68D72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5FD3CF0" w14:textId="77777777" w:rsidR="006C1F30" w:rsidRPr="006C1F30" w:rsidRDefault="006C1F30" w:rsidP="006C1F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C1F30" w:rsidRPr="00A62FF3" w14:paraId="6A64F139" w14:textId="77777777" w:rsidTr="00DE30B7">
        <w:trPr>
          <w:gridBefore w:val="1"/>
          <w:wBefore w:w="28" w:type="dxa"/>
          <w:trHeight w:val="338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1BA4EBC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536B44D5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Możliwość wyłączenia alarmów poszczególnych arytmii (w tym migotania przedsionków). </w:t>
            </w:r>
          </w:p>
        </w:tc>
        <w:tc>
          <w:tcPr>
            <w:tcW w:w="2413" w:type="dxa"/>
            <w:vAlign w:val="center"/>
          </w:tcPr>
          <w:p w14:paraId="553C849B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DB8175D" w14:textId="77777777" w:rsidR="006C1F30" w:rsidRPr="006C1F30" w:rsidRDefault="006C1F30" w:rsidP="006C1F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C1F30" w:rsidRPr="00A62FF3" w14:paraId="26A2D30E" w14:textId="77777777" w:rsidTr="00DE30B7">
        <w:trPr>
          <w:gridBefore w:val="1"/>
          <w:wBefore w:w="28" w:type="dxa"/>
          <w:trHeight w:val="338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D86F884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7DF8AD80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Możliwość modyfikacji kryteriów alarmowania dla poszczególnych arytmii. </w:t>
            </w:r>
          </w:p>
        </w:tc>
        <w:tc>
          <w:tcPr>
            <w:tcW w:w="2413" w:type="dxa"/>
            <w:vAlign w:val="center"/>
          </w:tcPr>
          <w:p w14:paraId="482507A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FA27657" w14:textId="77777777" w:rsidR="006C1F30" w:rsidRPr="006C1F30" w:rsidRDefault="006C1F30" w:rsidP="006C1F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C1F30" w:rsidRPr="00A62FF3" w14:paraId="0B742E90" w14:textId="77777777" w:rsidTr="00DE30B7">
        <w:trPr>
          <w:gridBefore w:val="1"/>
          <w:wBefore w:w="28" w:type="dxa"/>
          <w:trHeight w:val="338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F8785B2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1D20CDB1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Trendy graficzne i numeryczne z minimum 5 ostatnich dni wszystkich mierzonych przez monitory parametrów.</w:t>
            </w:r>
          </w:p>
        </w:tc>
        <w:tc>
          <w:tcPr>
            <w:tcW w:w="2413" w:type="dxa"/>
            <w:vAlign w:val="center"/>
          </w:tcPr>
          <w:p w14:paraId="0E7FB27B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3EECE7B" w14:textId="77777777" w:rsidR="006C1F30" w:rsidRPr="006C1F30" w:rsidRDefault="006C1F30" w:rsidP="006C1F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C1F30" w:rsidRPr="00A62FF3" w14:paraId="0C490557" w14:textId="77777777" w:rsidTr="00DE30B7">
        <w:trPr>
          <w:gridBefore w:val="1"/>
          <w:wBefore w:w="28" w:type="dxa"/>
          <w:trHeight w:val="338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32AF0AE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215FF6B0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Funkcja analizy najczęściej występujących alarmów u danego pacjenta z prezentacją wartości progowych i trendów podstawowych parametrów życiowych. </w:t>
            </w:r>
          </w:p>
        </w:tc>
        <w:tc>
          <w:tcPr>
            <w:tcW w:w="2413" w:type="dxa"/>
            <w:vAlign w:val="center"/>
          </w:tcPr>
          <w:p w14:paraId="79878F9C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09D4410" w14:textId="77777777" w:rsidR="006C1F30" w:rsidRPr="006C1F30" w:rsidRDefault="006C1F30" w:rsidP="006C1F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C1F30" w:rsidRPr="00A62FF3" w14:paraId="109BD889" w14:textId="77777777" w:rsidTr="00DE30B7">
        <w:trPr>
          <w:gridBefore w:val="1"/>
          <w:wBefore w:w="28" w:type="dxa"/>
          <w:trHeight w:val="338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85E80D1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0C80C432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Oprogramowanie centrali w języku polskim.</w:t>
            </w:r>
          </w:p>
        </w:tc>
        <w:tc>
          <w:tcPr>
            <w:tcW w:w="2413" w:type="dxa"/>
            <w:vAlign w:val="center"/>
          </w:tcPr>
          <w:p w14:paraId="42F365B7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E91F620" w14:textId="77777777" w:rsidR="006C1F30" w:rsidRPr="006C1F30" w:rsidRDefault="006C1F30" w:rsidP="006C1F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C1F30" w:rsidRPr="00A62FF3" w14:paraId="5554CCC8" w14:textId="77777777" w:rsidTr="00DE30B7">
        <w:trPr>
          <w:gridBefore w:val="1"/>
          <w:wBefore w:w="28" w:type="dxa"/>
          <w:trHeight w:val="338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5CEA802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bottom"/>
          </w:tcPr>
          <w:p w14:paraId="24101CF6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Funkcjonalność autoryzowanego dostępu w trybie odczytu do danych monitorowanych przez centralę możliwy z dowolnego komputera z poziomu przeglądarki internetowej. Dostęp chroniony hasłem dostępu. </w:t>
            </w:r>
          </w:p>
        </w:tc>
        <w:tc>
          <w:tcPr>
            <w:tcW w:w="2413" w:type="dxa"/>
            <w:vAlign w:val="center"/>
          </w:tcPr>
          <w:p w14:paraId="1933C0BE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175F56A" w14:textId="77777777" w:rsidR="006C1F30" w:rsidRPr="006C1F30" w:rsidRDefault="006C1F30" w:rsidP="006C1F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C1F30" w:rsidRPr="00A62FF3" w14:paraId="2C454A7F" w14:textId="77777777" w:rsidTr="00DE30B7">
        <w:trPr>
          <w:gridBefore w:val="1"/>
          <w:wBefore w:w="28" w:type="dxa"/>
          <w:trHeight w:val="338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140F670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243B021A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System gotowy do przesyłania i odbierania danych w standardzie HL7. </w:t>
            </w:r>
          </w:p>
        </w:tc>
        <w:tc>
          <w:tcPr>
            <w:tcW w:w="2413" w:type="dxa"/>
            <w:vAlign w:val="center"/>
          </w:tcPr>
          <w:p w14:paraId="06CC6A0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B0B5192" w14:textId="77777777" w:rsidR="006C1F30" w:rsidRPr="006C1F30" w:rsidRDefault="006C1F30" w:rsidP="006C1F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C1F30" w:rsidRPr="00A62FF3" w14:paraId="0DC6B274" w14:textId="77777777" w:rsidTr="00DE30B7">
        <w:trPr>
          <w:gridBefore w:val="1"/>
          <w:wBefore w:w="28" w:type="dxa"/>
          <w:trHeight w:val="338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947B8BC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4F86F2E4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Drukarka laserowa, sieciowa podłączona do systemu w formacie A4.</w:t>
            </w:r>
          </w:p>
        </w:tc>
        <w:tc>
          <w:tcPr>
            <w:tcW w:w="2413" w:type="dxa"/>
            <w:vAlign w:val="center"/>
          </w:tcPr>
          <w:p w14:paraId="0720F29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6066112" w14:textId="77777777" w:rsidR="006C1F30" w:rsidRPr="006C1F30" w:rsidRDefault="006C1F30" w:rsidP="006C1F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C1F30" w:rsidRPr="00A62FF3" w14:paraId="10F9A683" w14:textId="77777777" w:rsidTr="00DE30B7">
        <w:trPr>
          <w:gridBefore w:val="1"/>
          <w:wBefore w:w="28" w:type="dxa"/>
          <w:trHeight w:val="338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AB8C77D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3DC9B47E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Zasilacz awaryjny typu UPS.</w:t>
            </w:r>
          </w:p>
        </w:tc>
        <w:tc>
          <w:tcPr>
            <w:tcW w:w="2413" w:type="dxa"/>
            <w:vAlign w:val="center"/>
          </w:tcPr>
          <w:p w14:paraId="7E1E1472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3034EFA" w14:textId="77777777" w:rsidR="006C1F30" w:rsidRPr="006C1F30" w:rsidRDefault="006C1F30" w:rsidP="006C1F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C1F30" w:rsidRPr="00A62FF3" w14:paraId="09F0D5BA" w14:textId="77777777" w:rsidTr="00DE30B7">
        <w:trPr>
          <w:gridBefore w:val="1"/>
          <w:wBefore w:w="28" w:type="dxa"/>
          <w:trHeight w:val="338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475B353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426D58C9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Możliwość rozszerzenia funkcjonalności licencji dla systemu umożliwiających elastyczną regulację przypisanych licencji pomiędzy centralami, które są podpięte pod jeden serwer wymiany danych. Możliwość przepisywania pacjentów pomiędzy centralami oraz oddziałami z zachowaniem ciągłości danych. Możliwość udostępniania przeglądów specjalistycznych typu raport 12-EKG celem wykonania konsultacji np. kardiologicznych. Możliwość podglądu jednego pacjenta na kilku różnych centralach i kilku różnych kardiomonitorach. </w:t>
            </w:r>
          </w:p>
        </w:tc>
        <w:tc>
          <w:tcPr>
            <w:tcW w:w="2413" w:type="dxa"/>
            <w:vAlign w:val="center"/>
          </w:tcPr>
          <w:p w14:paraId="77F3E47E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291AEEE" w14:textId="77777777" w:rsidR="006C1F30" w:rsidRPr="006C1F30" w:rsidRDefault="006C1F30" w:rsidP="006C1F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C1F30" w:rsidRPr="00A62FF3" w14:paraId="23441DE1" w14:textId="77777777" w:rsidTr="00DE30B7">
        <w:trPr>
          <w:gridBefore w:val="1"/>
          <w:wBefore w:w="28" w:type="dxa"/>
          <w:trHeight w:val="338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743FE4F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06801051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Możliwość rozbudowy oferowanych kardiomonitorów o funkcjonalność integracji danych z posiadanym przez Zamawiającego systemem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ogólno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-szpitalnym HIS.</w:t>
            </w: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Zakres danych będących przedmiotem integracji:</w:t>
            </w: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- integracja w zakresie ruchu chorych (ADT) z odsyłaniem wyników razem z krzywą EKG</w:t>
            </w:r>
          </w:p>
          <w:p w14:paraId="79FEB163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 współpraca dwukierunkowa systemu z systemem HIS wg protokołu HL7 (integracja HL7 min. dla modułu zapytań (QRY), raportowania (ORU))</w:t>
            </w:r>
          </w:p>
          <w:p w14:paraId="3AE82B7C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 odczyt kodów paskowych z ID pacjenta z kodu kreskowego szpitalnego systemu identyfikacji pacjentów oraz import danych pacjenta z systemu HIS (ADT) bezpośrednio do systemu monitorowania.</w:t>
            </w:r>
          </w:p>
        </w:tc>
        <w:tc>
          <w:tcPr>
            <w:tcW w:w="2413" w:type="dxa"/>
            <w:vAlign w:val="center"/>
          </w:tcPr>
          <w:p w14:paraId="77D90C16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CB1923D" w14:textId="77777777" w:rsidR="006C1F30" w:rsidRPr="006C1F30" w:rsidRDefault="006C1F30" w:rsidP="006C1F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C1F30" w:rsidRPr="00A62FF3" w14:paraId="00779CF4" w14:textId="77777777" w:rsidTr="00DE30B7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73B13EA" w14:textId="77777777" w:rsidR="006C1F30" w:rsidRPr="00A62FF3" w:rsidRDefault="006C1F30" w:rsidP="006C1F30">
            <w:pPr>
              <w:spacing w:before="240" w:after="240"/>
              <w:jc w:val="center"/>
              <w:rPr>
                <w:b/>
              </w:rPr>
            </w:pPr>
            <w:r w:rsidRPr="00A62FF3">
              <w:rPr>
                <w:b/>
                <w:bCs/>
                <w:color w:val="000000"/>
              </w:rPr>
              <w:t>STANOWISKO MONITOROWANIA KARDIOLOGICZNEGO– 8 KARDIOMONITORÓW</w:t>
            </w:r>
          </w:p>
        </w:tc>
      </w:tr>
      <w:tr w:rsidR="006C1F30" w:rsidRPr="00A62FF3" w14:paraId="17A8CBA6" w14:textId="77777777" w:rsidTr="00DE30B7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tcMar>
              <w:left w:w="28" w:type="dxa"/>
              <w:right w:w="28" w:type="dxa"/>
            </w:tcMar>
            <w:vAlign w:val="center"/>
          </w:tcPr>
          <w:p w14:paraId="07CCDED0" w14:textId="77777777" w:rsidR="006C1F30" w:rsidRPr="00A62FF3" w:rsidRDefault="006C1F30" w:rsidP="006C1F30">
            <w:pPr>
              <w:pStyle w:val="Tekstpodstawowy2"/>
              <w:spacing w:before="120"/>
              <w:ind w:left="113"/>
            </w:pPr>
            <w:r w:rsidRPr="00A62FF3">
              <w:t>Producent ………………………………..(Należy podać)</w:t>
            </w:r>
          </w:p>
          <w:p w14:paraId="598C7E72" w14:textId="77777777" w:rsidR="006C1F30" w:rsidRPr="00A62FF3" w:rsidRDefault="006C1F30" w:rsidP="006C1F30">
            <w:pPr>
              <w:pStyle w:val="Tekstpodstawowy2"/>
              <w:ind w:left="114"/>
            </w:pPr>
            <w:r w:rsidRPr="00A62FF3">
              <w:t>Model ……………………………………(Należy podać)</w:t>
            </w:r>
          </w:p>
          <w:p w14:paraId="7DDBB92F" w14:textId="77777777" w:rsidR="006C1F30" w:rsidRPr="00A62FF3" w:rsidRDefault="006C1F30" w:rsidP="006C1F30">
            <w:pPr>
              <w:pStyle w:val="Tekstpodstawowy2"/>
              <w:ind w:left="114"/>
            </w:pPr>
            <w:r w:rsidRPr="00A62FF3">
              <w:t>Kraj pochodzenia ……………………… (Należy podać)</w:t>
            </w:r>
          </w:p>
          <w:p w14:paraId="715C3975" w14:textId="77777777" w:rsidR="006C1F30" w:rsidRPr="00A62FF3" w:rsidRDefault="006C1F30" w:rsidP="006C1F30">
            <w:pPr>
              <w:pStyle w:val="Tekstpodstawowy2"/>
              <w:ind w:left="114"/>
            </w:pPr>
            <w:r w:rsidRPr="00A62FF3">
              <w:t>Rok produkcji: ………………………….(Należy podać)</w:t>
            </w:r>
          </w:p>
          <w:p w14:paraId="7A15213B" w14:textId="77777777" w:rsidR="006C1F30" w:rsidRPr="00A62FF3" w:rsidRDefault="006C1F30" w:rsidP="006C1F30">
            <w:pPr>
              <w:pStyle w:val="Tekstpodstawowy2"/>
              <w:ind w:left="114"/>
              <w:rPr>
                <w:b/>
                <w:i/>
              </w:rPr>
            </w:pPr>
            <w:r w:rsidRPr="00A62FF3">
              <w:rPr>
                <w:i/>
              </w:rPr>
              <w:t>wymagane urządzenie fabrycznie nowe, rok produkcji 2025/ 2026 r.</w:t>
            </w:r>
          </w:p>
        </w:tc>
      </w:tr>
      <w:tr w:rsidR="006C1F30" w:rsidRPr="00A62FF3" w14:paraId="1CA67D08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199527B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31FE14D9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Kardiomonitor wyposażony w kolorowy ekran LCD o przekątnej min. 6cali, rozdzielczości min. 1000x400 i szerokim kącie obserwacji, pozwalający na prezentację krzywych pomiarowych i odczytów, przeznaczony do monitorowania i rejestracji wielu parametrów fizjologicznych oraz generowania związanych z nimi alarmów.</w:t>
            </w:r>
          </w:p>
        </w:tc>
        <w:tc>
          <w:tcPr>
            <w:tcW w:w="2413" w:type="dxa"/>
            <w:vAlign w:val="center"/>
          </w:tcPr>
          <w:p w14:paraId="7B728C57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  <w:p w14:paraId="747ED8B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6” – 0 pkt</w:t>
            </w:r>
          </w:p>
          <w:p w14:paraId="414BFE8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&gt;6” – 5 pkt</w:t>
            </w:r>
          </w:p>
        </w:tc>
        <w:tc>
          <w:tcPr>
            <w:tcW w:w="1562" w:type="dxa"/>
            <w:vAlign w:val="center"/>
          </w:tcPr>
          <w:p w14:paraId="1B6F6C9D" w14:textId="77777777" w:rsidR="006C1F30" w:rsidRPr="006C1F30" w:rsidRDefault="006C1F30" w:rsidP="006C1F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C1F30" w:rsidRPr="00A62FF3" w14:paraId="3ED6ED3A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A176603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2EB14D38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Element transportowy wyposażony w zasilanie akumulatorowe na min. 5 godzin. Automatyczne ładowanie akumulatora po zadokowaniu w stacji dokującej bądź niezależnie (połączenie na kablu). Bateria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litowo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-jonowa o pojemności min. 2000mAh oraz z wskaźnikiem naładowania. </w:t>
            </w:r>
          </w:p>
          <w:p w14:paraId="62EC25CC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Masa elementu transportowego nie większa niż 1,6 kg. Wysoka odporność na zabrudzenia, zalanie (min. IP32), wstrząsy, uderzenia, upadki (z min. 1 metra). </w:t>
            </w:r>
          </w:p>
        </w:tc>
        <w:tc>
          <w:tcPr>
            <w:tcW w:w="2413" w:type="dxa"/>
            <w:vAlign w:val="center"/>
          </w:tcPr>
          <w:p w14:paraId="1872F5C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  <w:p w14:paraId="0D4A9D25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Waga 1,5-1,6kg – 0 pkt</w:t>
            </w:r>
          </w:p>
          <w:p w14:paraId="027B587B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Waga &lt;1,5kg – 5 pkt</w:t>
            </w:r>
          </w:p>
        </w:tc>
        <w:tc>
          <w:tcPr>
            <w:tcW w:w="1562" w:type="dxa"/>
            <w:vAlign w:val="center"/>
          </w:tcPr>
          <w:p w14:paraId="50FE1776" w14:textId="77777777" w:rsidR="006C1F30" w:rsidRPr="006C1F30" w:rsidRDefault="006C1F30" w:rsidP="006C1F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C1F30" w:rsidRPr="00A62FF3" w14:paraId="712EE6C9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6578F01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7815F765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Element transportowy o podwyższonej odporności na czyszczenie środkami chemicznymi stosowanymi w placówkach medycznych. Wymagane zaświadczenie producenta sprzętu dotyczącego możliwości użycia w trakcie czyszczenia popularnych środków czyszczących używanych w placówkach medycznych. </w:t>
            </w:r>
          </w:p>
        </w:tc>
        <w:tc>
          <w:tcPr>
            <w:tcW w:w="2413" w:type="dxa"/>
            <w:vAlign w:val="center"/>
          </w:tcPr>
          <w:p w14:paraId="7DC0DC5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AD10EBA" w14:textId="77777777" w:rsidR="006C1F30" w:rsidRPr="006C1F30" w:rsidRDefault="006C1F30" w:rsidP="006C1F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C1F30" w:rsidRPr="00A62FF3" w14:paraId="350497CA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F58988B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74E0D925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Możliwość wykorzystania odłączanego elementu jako kardiomonitora transportowego, z funkcjami pomiaru co najmniej:</w:t>
            </w:r>
          </w:p>
          <w:p w14:paraId="70F759AC" w14:textId="77777777" w:rsidR="006C1F30" w:rsidRPr="006C1F30" w:rsidRDefault="006C1F30" w:rsidP="006C1F30">
            <w:pPr>
              <w:pStyle w:val="Akapitzlist"/>
              <w:numPr>
                <w:ilvl w:val="0"/>
                <w:numId w:val="36"/>
              </w:numPr>
              <w:spacing w:after="200"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EKG, HR, ST/QT/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Qtc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analiza zaburzeń pracy serca</w:t>
            </w:r>
          </w:p>
          <w:p w14:paraId="5C3817CA" w14:textId="77777777" w:rsidR="006C1F30" w:rsidRPr="006C1F30" w:rsidRDefault="006C1F30" w:rsidP="006C1F30">
            <w:pPr>
              <w:pStyle w:val="Akapitzlist"/>
              <w:numPr>
                <w:ilvl w:val="0"/>
                <w:numId w:val="36"/>
              </w:numPr>
              <w:spacing w:after="200"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Nieinwazyjny pomiar ciśnienia NBP</w:t>
            </w:r>
          </w:p>
          <w:p w14:paraId="6EF58768" w14:textId="77777777" w:rsidR="006C1F30" w:rsidRPr="006C1F30" w:rsidRDefault="006C1F30" w:rsidP="006C1F30">
            <w:pPr>
              <w:pStyle w:val="Akapitzlist"/>
              <w:numPr>
                <w:ilvl w:val="0"/>
                <w:numId w:val="36"/>
              </w:numPr>
              <w:spacing w:after="200"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Saturacja SPO2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Masimo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Rainbow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SET (możliwość rozbudowy poprzez aktualizację oprogramowania dla modułów transportowych o dodatkowe pomiary hemoglobiny w tym.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SpCO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SpMet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SpHb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SpOC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PVI) lub FAST lub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Nellcor</w:t>
            </w:r>
            <w:proofErr w:type="spellEnd"/>
          </w:p>
          <w:p w14:paraId="5C58979E" w14:textId="77777777" w:rsidR="006C1F30" w:rsidRPr="006C1F30" w:rsidRDefault="006C1F30" w:rsidP="006C1F30">
            <w:pPr>
              <w:pStyle w:val="Akapitzlist"/>
              <w:numPr>
                <w:ilvl w:val="0"/>
                <w:numId w:val="36"/>
              </w:numPr>
              <w:spacing w:after="200"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Pomiar temperatury 1 kanał</w:t>
            </w:r>
          </w:p>
          <w:p w14:paraId="4DBD6589" w14:textId="77777777" w:rsidR="006C1F30" w:rsidRPr="006C1F30" w:rsidRDefault="006C1F30" w:rsidP="006C1F30">
            <w:pPr>
              <w:pStyle w:val="Akapitzlist"/>
              <w:numPr>
                <w:ilvl w:val="0"/>
                <w:numId w:val="36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Pomiar IBP 1 kanał + wyjście synchronizacji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syg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 IBP/EKG</w:t>
            </w:r>
          </w:p>
        </w:tc>
        <w:tc>
          <w:tcPr>
            <w:tcW w:w="2413" w:type="dxa"/>
            <w:vAlign w:val="center"/>
          </w:tcPr>
          <w:p w14:paraId="75ED0A24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1AAEAF6" w14:textId="77777777" w:rsidR="006C1F30" w:rsidRPr="006C1F30" w:rsidRDefault="006C1F30" w:rsidP="006C1F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C1F30" w:rsidRPr="00A62FF3" w14:paraId="4E824048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C3D3D74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7BCC8E4C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Pomiar nieinwazyjny</w:t>
            </w:r>
          </w:p>
          <w:p w14:paraId="717BF1DE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Pulsoksymetria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(SpO2): Mierzy poziom saturacji krwi tlenem, czyli nasycenie hemoglobiny tlenem, za pomocą czujnika zakładanego na palec lub płatek ucha. </w:t>
            </w:r>
          </w:p>
          <w:p w14:paraId="3AFAC005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- Nieinwazyjny pomiar ciśnienia krwi (NIBP): Polega na mierzeniu ciśnienia krwi za pomocą mankietu zakładanego na ramię, bez konieczności wprowadzania cewnika do naczynia krwionośnego. </w:t>
            </w:r>
          </w:p>
          <w:p w14:paraId="40A548B9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- EKG (elektrokardiografia): Rejestruje elektryczną aktywność serca za pomocą elektrod umieszczonych na ciele pacjenta, dostarczając informacji o rytmie i przewodnictwie serca. </w:t>
            </w:r>
          </w:p>
          <w:p w14:paraId="146B4EBB" w14:textId="1FE3B0EF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 Temperatura ciała: Mierzona za pomocą czujników umieszczonych w uchu, na czole lub w jamie ustnej.</w:t>
            </w:r>
          </w:p>
        </w:tc>
        <w:tc>
          <w:tcPr>
            <w:tcW w:w="2413" w:type="dxa"/>
            <w:vAlign w:val="center"/>
          </w:tcPr>
          <w:p w14:paraId="73B80943" w14:textId="55CB5501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6484B6B" w14:textId="77777777" w:rsidR="006C1F30" w:rsidRPr="006C1F30" w:rsidRDefault="006C1F30" w:rsidP="006C1F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C1F30" w:rsidRPr="00A62FF3" w14:paraId="032475AB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D547A86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3A40C35B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Pomiar inwazyjny</w:t>
            </w:r>
          </w:p>
          <w:p w14:paraId="61934AFB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 Inwazyjny pomiar ciśnienia krwi (IBP):</w:t>
            </w:r>
          </w:p>
          <w:p w14:paraId="6AB05F9D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Polega na wprowadzeniu cewnika do naczynia krwionośnego (najczęściej tętnicy), co pozwala na ciągły i dokładny pomiar ciśnienia krwi, a także pobieranie próbek krwi do analizy. </w:t>
            </w:r>
          </w:p>
          <w:p w14:paraId="0B510179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 Pomiar rzutu minutowego serca (CO):</w:t>
            </w:r>
          </w:p>
          <w:p w14:paraId="2CED57F9" w14:textId="3DB246F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Mierzony za pomocą cewnika wprowadzonych do serca lub obliczany na podstawie innych parametrów hemodynamicznych, dostarczając informacji o wydajności pracy serca.</w:t>
            </w:r>
          </w:p>
        </w:tc>
        <w:tc>
          <w:tcPr>
            <w:tcW w:w="2413" w:type="dxa"/>
            <w:vAlign w:val="center"/>
          </w:tcPr>
          <w:p w14:paraId="2854B783" w14:textId="4B75D438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510DE14" w14:textId="77777777" w:rsidR="006C1F30" w:rsidRPr="006C1F30" w:rsidRDefault="006C1F30" w:rsidP="006C1F3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6C1F30" w:rsidRPr="00A62FF3" w14:paraId="1F9BC6E0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C3FF19C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0C249D41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Wyświetlanie jednocześnie wartości liczbowych i min. 3 krzywych dynamicznych (możliwość rozbudowy do 5) na wbudowanym ekranie LCD TFT. Ekran dotykowy w technologii pojemnościowej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Corning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®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Gorilla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Glass®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Antibacterial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(lub w wyższej technologii), wykonany w technologii minimalizującej ryzyko przenoszenia infekcji. Fabrycznie zaprogramowane profile ustawień dla pacjentów dorosłych, dzieci i noworodków (możliwość tworzenia własnych profili – min. 20 profili). </w:t>
            </w:r>
          </w:p>
        </w:tc>
        <w:tc>
          <w:tcPr>
            <w:tcW w:w="2413" w:type="dxa"/>
            <w:vAlign w:val="center"/>
          </w:tcPr>
          <w:p w14:paraId="73B18733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C9C9F64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756A9A1C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629497B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68F4BFCF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Obsługa za pomocą pojemnościowego ekranu dotykowego z obsługą gestów (przesunięcie dwoma palcami, przytrzymanie), wszystkie przyciski obsługi dostępne na ekranie dotykowym. Moduł wyposażony w czujnik oświetlenia automatycznie dostosowujący poziom podświetlenia ekranu. Autorotacja ekranu względem położenia. Pełny dostęp do elementów sterujących i ekranu również po zadokowaniu w monitorze przyłóżkowym. Możliwość konfiguracji ekranów z prezentacją danych wg wytycznych Użytkownika z zapisem min. 20 takich konfiguracji. Możliwość dowolnej konfiguracji przycisków szybkiej obsługi (możliwość konfiguracji różnych zestawów przycisków względem różnych zaprogramowanych ekranów).</w:t>
            </w:r>
          </w:p>
        </w:tc>
        <w:tc>
          <w:tcPr>
            <w:tcW w:w="2413" w:type="dxa"/>
            <w:vAlign w:val="center"/>
          </w:tcPr>
          <w:p w14:paraId="106F5705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A6A271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74D1141A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5A70E93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44E6CE2E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Monitorowanie czynności oddechowej oraz EKG. Jednoczesne wyświetlenie zapisu EKG 12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odprowadzeń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z max. 5-6 elektrod. Pomiar HR w zakresie min. 15-350 /min. Pomiar częstości oddechu w zakresie min. 0-170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odd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/min. Regulowane opóźnienie alarmu bezdechu. Ręcznie regulowany próg detekcji oddechów. Możliwość wyboru odprowadzenia wykorzystywanego do zliczania oddechów.</w:t>
            </w:r>
          </w:p>
          <w:p w14:paraId="65809E10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Pomiar uniesienia odcinka ST/STE w zakresie od -20 do + 20 mm. Funkcja mapy ST/STE umożliwiająca graficzne wyświetlanie danych odcinka ST z zaznaczeniem odchyleń w formie kolorystycznej. Pomiar długości odcinka QT i wartości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QTc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Rozpoznawanie zaburzeń rytmu w tym co najmniej migotania komór, przedsionków, tachykardii, bradykardii,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asystolii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2413" w:type="dxa"/>
            <w:vAlign w:val="center"/>
          </w:tcPr>
          <w:p w14:paraId="123CC67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096D0B2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15F88993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3FD28AD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720E38CE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Monitorowanie SpO2 w zakresie 0-100%. Technologia eliminacji artefaktów o skuteczności potwierdzonej badaniami klinicznymi: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Masimo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Rainbow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SET lub FAST lub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Nellcor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Zakres pomiarowy tętna min. 30-240 /min. Wyświetlanie indeksu perfuzji oraz krzywej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pletyzmograficznej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Możliwość pomiaru w transporcie wraz z innymi parametrami jak EKG, NIBP, IBP oraz temperatura. </w:t>
            </w:r>
          </w:p>
        </w:tc>
        <w:tc>
          <w:tcPr>
            <w:tcW w:w="2413" w:type="dxa"/>
            <w:vAlign w:val="center"/>
          </w:tcPr>
          <w:p w14:paraId="26A62D6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0277D23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Style w:val="labelastextbox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C1F30" w:rsidRPr="00A62FF3" w14:paraId="12D22475" w14:textId="77777777" w:rsidTr="00DE30B7">
        <w:trPr>
          <w:gridBefore w:val="1"/>
          <w:wBefore w:w="28" w:type="dxa"/>
          <w:trHeight w:val="313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AC2886B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13F85DAC" w14:textId="77777777" w:rsidR="006C1F30" w:rsidRPr="006C1F30" w:rsidRDefault="006C1F30" w:rsidP="006C1F3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Pomiar ciśnienia w zakresie min. 10-270 mmHg, maksymalny błąd średni nie większy niż 5 mmHg. Typowy czas pomiaru nie dłuższy niż 30 sekund. Programowane odstępy między pomiarami automatycznymi w zakresie min. od 1 minuty do 24 godzin. Możliwość programowania sekwencji pomiarowych (np. 3 pomiary co 15 minut, następnie 3 pomiary co 2 godziny itp.) w trybie auto. Funkcja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stazy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ułatwiająca nakłucie żyły. Zabezpieczenie przed zbyt wysokim ciśnieniem w mankiecie.</w:t>
            </w:r>
          </w:p>
        </w:tc>
        <w:tc>
          <w:tcPr>
            <w:tcW w:w="2413" w:type="dxa"/>
            <w:vAlign w:val="center"/>
          </w:tcPr>
          <w:p w14:paraId="3A2E3912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A503A1D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13506BBD" w14:textId="77777777" w:rsidTr="00DE30B7">
        <w:trPr>
          <w:gridBefore w:val="1"/>
          <w:wBefore w:w="28" w:type="dxa"/>
          <w:trHeight w:val="313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2CD5FA4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3BDAE6D4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Wyświetlanie tabeli zawierającej wyniki poprzednich pomiarów ciśnienia na ekranie głównym obok aktualnie mierzonych wartości. </w:t>
            </w:r>
          </w:p>
        </w:tc>
        <w:tc>
          <w:tcPr>
            <w:tcW w:w="2413" w:type="dxa"/>
            <w:vAlign w:val="center"/>
          </w:tcPr>
          <w:p w14:paraId="57D61B18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BDA5DE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29593978" w14:textId="77777777" w:rsidTr="00DE30B7">
        <w:trPr>
          <w:gridBefore w:val="1"/>
          <w:wBefore w:w="28" w:type="dxa"/>
          <w:trHeight w:val="313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F41F3D3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7033A809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Pomiar temperatury w zakresie min. 0-45°C, dokładność nie gorsza niż 0,1°C. Możliwość stosowania czujników jednorazowych.</w:t>
            </w:r>
          </w:p>
        </w:tc>
        <w:tc>
          <w:tcPr>
            <w:tcW w:w="2413" w:type="dxa"/>
            <w:vAlign w:val="center"/>
          </w:tcPr>
          <w:p w14:paraId="08C25EEE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3C0751A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330B84A0" w14:textId="77777777" w:rsidTr="00DE30B7">
        <w:trPr>
          <w:gridBefore w:val="1"/>
          <w:wBefore w:w="28" w:type="dxa"/>
          <w:trHeight w:val="313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EFE6DF5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61CD4723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Moduł hemodynamiczny współpracujący ze wszystkimi dostarczanymi kardiomonitorami z obsługą z ekranu głównego kardiomonitora </w:t>
            </w:r>
            <w:r w:rsidRPr="006C1F3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– 2 szt. dla całej dostawy, </w:t>
            </w: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posiadający co najmniej następujące parametry pomiarowe:</w:t>
            </w:r>
          </w:p>
          <w:p w14:paraId="1B2F0294" w14:textId="77777777" w:rsidR="006C1F30" w:rsidRPr="006C1F30" w:rsidRDefault="006C1F30" w:rsidP="006C1F30">
            <w:pPr>
              <w:pStyle w:val="Akapitzlist"/>
              <w:numPr>
                <w:ilvl w:val="0"/>
                <w:numId w:val="37"/>
              </w:numPr>
              <w:spacing w:after="200"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Drugi pomiar temperatury</w:t>
            </w:r>
          </w:p>
          <w:p w14:paraId="75829AB7" w14:textId="77777777" w:rsidR="006C1F30" w:rsidRPr="006C1F30" w:rsidRDefault="006C1F30" w:rsidP="006C1F30">
            <w:pPr>
              <w:pStyle w:val="Akapitzlist"/>
              <w:numPr>
                <w:ilvl w:val="0"/>
                <w:numId w:val="37"/>
              </w:numPr>
              <w:spacing w:after="200"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Rzut serca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Picco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 CO</w:t>
            </w:r>
          </w:p>
          <w:p w14:paraId="2E764C1A" w14:textId="77777777" w:rsidR="006C1F30" w:rsidRPr="006C1F30" w:rsidRDefault="006C1F30" w:rsidP="006C1F30">
            <w:pPr>
              <w:pStyle w:val="Akapitzlist"/>
              <w:numPr>
                <w:ilvl w:val="0"/>
                <w:numId w:val="37"/>
              </w:numPr>
              <w:spacing w:after="200"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Pomiar ciśnienia inwazyjnego</w:t>
            </w:r>
          </w:p>
        </w:tc>
        <w:tc>
          <w:tcPr>
            <w:tcW w:w="2413" w:type="dxa"/>
            <w:vAlign w:val="center"/>
          </w:tcPr>
          <w:p w14:paraId="0B525166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TAK</w:t>
            </w:r>
          </w:p>
        </w:tc>
        <w:tc>
          <w:tcPr>
            <w:tcW w:w="1562" w:type="dxa"/>
            <w:vAlign w:val="center"/>
          </w:tcPr>
          <w:p w14:paraId="70096243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59EBBEC9" w14:textId="77777777" w:rsidTr="00DE30B7">
        <w:trPr>
          <w:gridBefore w:val="1"/>
          <w:wBefore w:w="28" w:type="dxa"/>
          <w:trHeight w:val="313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BEBB156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7BFF0775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Możliwość doposażenia w moduł kapnografii, pomiar w technologii umożliwiającej monitorowanie pacjentów zaintubowanych oraz niezaintubowanych (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Microstream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lub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Respironics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). Moduł przenoszony pomiędzy kardiomonitorami z możliwością pracy w transporcie razem z monitorem transportowym.</w:t>
            </w:r>
          </w:p>
        </w:tc>
        <w:tc>
          <w:tcPr>
            <w:tcW w:w="2413" w:type="dxa"/>
            <w:vAlign w:val="center"/>
          </w:tcPr>
          <w:p w14:paraId="01CDFDD5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68F7E43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3F826F25" w14:textId="77777777" w:rsidTr="00DE30B7">
        <w:trPr>
          <w:gridBefore w:val="1"/>
          <w:wBefore w:w="28" w:type="dxa"/>
          <w:trHeight w:val="313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4030BD2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43E95938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Automatyczny zapis danych pacjenta w pamięci urządzenia – pamięć min. 48 godzin trendów i wyników pomiaru.</w:t>
            </w:r>
          </w:p>
        </w:tc>
        <w:tc>
          <w:tcPr>
            <w:tcW w:w="2413" w:type="dxa"/>
            <w:vAlign w:val="center"/>
          </w:tcPr>
          <w:p w14:paraId="6A10A2B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B3E48FA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AE49457" w14:textId="77777777" w:rsidTr="00DE30B7">
        <w:trPr>
          <w:gridBefore w:val="1"/>
          <w:wBefore w:w="28" w:type="dxa"/>
          <w:trHeight w:val="313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9EEAD7F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24828674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Alarmy dźwiękowe i wizualne wszystkich monitorowanych parametrów oraz zaburzeń rytmu serca. Możliwość zawieszania alarmów dźwiękowych na wybrany okres od 1 do 10 minut oraz na stałe. Możliwość wyłączania alarmów poszczególnych parametrów. Zapamiętywanie zdarzeń alarmowych wraz z odcinkami krzywych dynamicznych (min. 4 krzywe). Alarmy ustawiane ręcznie oraz automatycznie (na podstawie aktualnego stanu pacjenta) z możliwością regulacji progów w jednym wspólnym menu.</w:t>
            </w:r>
          </w:p>
        </w:tc>
        <w:tc>
          <w:tcPr>
            <w:tcW w:w="2413" w:type="dxa"/>
            <w:vAlign w:val="center"/>
          </w:tcPr>
          <w:p w14:paraId="3E6CD526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039F7CE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4C80F2B0" w14:textId="77777777" w:rsidTr="00DE30B7">
        <w:trPr>
          <w:gridBefore w:val="1"/>
          <w:wBefore w:w="28" w:type="dxa"/>
          <w:trHeight w:val="313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E1BCD36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7B9C50FA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Stacja dokująca kardiomonitora umożliwiająca jego zasilanie elektryczne z gniazda 230V, umożliwiające zawieszenie na ramie lub szynie, wyposażone w min. 1 port LAN.</w:t>
            </w:r>
          </w:p>
        </w:tc>
        <w:tc>
          <w:tcPr>
            <w:tcW w:w="2413" w:type="dxa"/>
            <w:vAlign w:val="center"/>
          </w:tcPr>
          <w:p w14:paraId="36DB8826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F02E11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4B3D58BC" w14:textId="77777777" w:rsidTr="00DE30B7">
        <w:trPr>
          <w:gridBefore w:val="1"/>
          <w:wBefore w:w="28" w:type="dxa"/>
          <w:trHeight w:val="313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9EB158B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1AA6338A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Na wyposażeniu każdego zaoferowanego systemu monitorowania muszą znajdować się następujące akcesoria pomiarowe:</w:t>
            </w:r>
          </w:p>
          <w:p w14:paraId="7513F7E4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- przewód wielorazowy EKG 3- lub 5- żyłowy z kompletem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odprowadzeń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1 szt.</w:t>
            </w:r>
          </w:p>
          <w:p w14:paraId="1A19DFF7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 czujnik SpO2 wielorazowy dla dorosłych</w:t>
            </w:r>
          </w:p>
          <w:p w14:paraId="6DB1BD33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 przewód do NIBP 1 szt.</w:t>
            </w:r>
          </w:p>
          <w:p w14:paraId="56B44FC0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 mankiety NIBP wielorazowe dla dorosłych 3 różne rozmiary</w:t>
            </w:r>
          </w:p>
          <w:p w14:paraId="5E646D43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 wielorazowy sensor temperatury (wewnętrznej lub zewnętrznej) 1 szt.</w:t>
            </w:r>
          </w:p>
        </w:tc>
        <w:tc>
          <w:tcPr>
            <w:tcW w:w="2413" w:type="dxa"/>
            <w:vAlign w:val="center"/>
          </w:tcPr>
          <w:p w14:paraId="4DC08E7D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F272182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14BA597E" w14:textId="77777777" w:rsidTr="00DE30B7">
        <w:trPr>
          <w:gridBefore w:val="1"/>
          <w:wBefore w:w="28" w:type="dxa"/>
          <w:trHeight w:val="313"/>
        </w:trPr>
        <w:tc>
          <w:tcPr>
            <w:tcW w:w="14013" w:type="dxa"/>
            <w:gridSpan w:val="4"/>
            <w:shd w:val="pct10" w:color="auto" w:fill="auto"/>
            <w:tcMar>
              <w:left w:w="28" w:type="dxa"/>
              <w:right w:w="28" w:type="dxa"/>
            </w:tcMar>
            <w:vAlign w:val="center"/>
          </w:tcPr>
          <w:p w14:paraId="0B81FC57" w14:textId="77777777" w:rsidR="006C1F30" w:rsidRPr="00A62FF3" w:rsidRDefault="006C1F30" w:rsidP="006C1F30">
            <w:pPr>
              <w:pStyle w:val="Tekstpodstawowy2"/>
              <w:spacing w:before="120" w:line="240" w:lineRule="auto"/>
              <w:rPr>
                <w:bCs/>
              </w:rPr>
            </w:pPr>
            <w:r w:rsidRPr="00A62FF3">
              <w:rPr>
                <w:b/>
                <w:bCs/>
                <w:color w:val="000000"/>
              </w:rPr>
              <w:t>DODATKOWE FUNKCJE ORAZ WYPOSAŻENIE</w:t>
            </w:r>
            <w:r w:rsidRPr="00A62FF3">
              <w:rPr>
                <w:b/>
                <w:bCs/>
              </w:rPr>
              <w:t xml:space="preserve"> </w:t>
            </w:r>
          </w:p>
        </w:tc>
      </w:tr>
      <w:tr w:rsidR="006C1F30" w:rsidRPr="00A62FF3" w14:paraId="4C3E45F5" w14:textId="77777777" w:rsidTr="00DE30B7">
        <w:trPr>
          <w:gridBefore w:val="1"/>
          <w:wBefore w:w="28" w:type="dxa"/>
          <w:trHeight w:val="313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C07FFFA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69F4056A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Możliwość wykorzystania elementu transportowego jako moduł pomiarowy w kardiomonitorze stacjonarnym, który potem można doposażyć w moduły obsługiwane z ekranu monitora głównego tj. NMT, BIS,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aEEG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O3,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SedLine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podwójny pomiar saturacji. </w:t>
            </w:r>
          </w:p>
        </w:tc>
        <w:tc>
          <w:tcPr>
            <w:tcW w:w="2413" w:type="dxa"/>
            <w:vAlign w:val="center"/>
          </w:tcPr>
          <w:p w14:paraId="5180AD6A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089A9A7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20CF57DF" w14:textId="77777777" w:rsidTr="00DE30B7">
        <w:trPr>
          <w:gridBefore w:val="1"/>
          <w:wBefore w:w="28" w:type="dxa"/>
          <w:trHeight w:val="313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C0E9D20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27AE954A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Graficzna prezentacja trendów w postaci krzywych, słupków z zaznaczeniem strzałką szybkości zmian w danym parametrze i histogramów. Funkcja musi umożliwiać czytelny i intuicyjny odczyt danych </w:t>
            </w: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dotyczących stanu klinicznego pacjenta i porównanie ich z założonymi wartościami np. podczas stosowania leków naczyniowo-czynnych w celu utrzymania założonego poziomu ciśnienia krwi.</w:t>
            </w:r>
          </w:p>
        </w:tc>
        <w:tc>
          <w:tcPr>
            <w:tcW w:w="2413" w:type="dxa"/>
            <w:vAlign w:val="center"/>
          </w:tcPr>
          <w:p w14:paraId="6FA2085A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TAK</w:t>
            </w:r>
          </w:p>
        </w:tc>
        <w:tc>
          <w:tcPr>
            <w:tcW w:w="1562" w:type="dxa"/>
            <w:vAlign w:val="center"/>
          </w:tcPr>
          <w:p w14:paraId="3627680C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24F28C1A" w14:textId="77777777" w:rsidTr="00DE30B7">
        <w:trPr>
          <w:gridBefore w:val="1"/>
          <w:wBefore w:w="28" w:type="dxa"/>
          <w:trHeight w:val="313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D6AD2BD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16237681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Możliwość zablokowania reakcji ekranu na dotyk na czas transportu z pacjentem.</w:t>
            </w:r>
          </w:p>
        </w:tc>
        <w:tc>
          <w:tcPr>
            <w:tcW w:w="2413" w:type="dxa"/>
            <w:vAlign w:val="center"/>
          </w:tcPr>
          <w:p w14:paraId="6985DE2B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FA9176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8D72ACB" w14:textId="77777777" w:rsidTr="00DE30B7">
        <w:trPr>
          <w:gridBefore w:val="1"/>
          <w:wBefore w:w="28" w:type="dxa"/>
          <w:trHeight w:val="313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7F58D34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7236A980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Możliwość tworzenia własnych ekranów z rozmieszczeniem wszystkich elementów wg zaleceń Użytkownika. Pełna dowolność konfiguracji krzywych i parametrów cyfrowych. Możliwość dodawania zegarów, stoperów, histogramów, trendów słupkowych. </w:t>
            </w:r>
          </w:p>
        </w:tc>
        <w:tc>
          <w:tcPr>
            <w:tcW w:w="2413" w:type="dxa"/>
            <w:vAlign w:val="center"/>
          </w:tcPr>
          <w:p w14:paraId="36119ABF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C6A65FB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3F01AD2E" w14:textId="77777777" w:rsidTr="00DE30B7">
        <w:trPr>
          <w:gridBefore w:val="1"/>
          <w:wBefore w:w="28" w:type="dxa"/>
          <w:trHeight w:val="313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1919B10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79F6B59C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Możliwość przyszłej rozbudowy wszystkich pozostałych monitorów o co najmniej następujące parametry pomiarowe z obsługą z ekranu głównego kardiomonitora:</w:t>
            </w:r>
          </w:p>
          <w:p w14:paraId="08A22B2B" w14:textId="77777777" w:rsidR="006C1F30" w:rsidRPr="006C1F30" w:rsidRDefault="006C1F30" w:rsidP="006C1F30">
            <w:pPr>
              <w:pStyle w:val="Akapitzlist"/>
              <w:numPr>
                <w:ilvl w:val="0"/>
                <w:numId w:val="38"/>
              </w:numPr>
              <w:spacing w:after="200" w:line="276" w:lineRule="auto"/>
              <w:textAlignment w:val="baseline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Drugi pomiar temperatury</w:t>
            </w:r>
          </w:p>
          <w:p w14:paraId="505ED016" w14:textId="77777777" w:rsidR="006C1F30" w:rsidRPr="006C1F30" w:rsidRDefault="006C1F30" w:rsidP="006C1F30">
            <w:pPr>
              <w:pStyle w:val="Akapitzlist"/>
              <w:numPr>
                <w:ilvl w:val="0"/>
                <w:numId w:val="38"/>
              </w:numPr>
              <w:spacing w:after="200" w:line="276" w:lineRule="auto"/>
              <w:textAlignment w:val="baseline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Kapnografia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Microstream</w:t>
            </w:r>
            <w:proofErr w:type="spellEnd"/>
          </w:p>
          <w:p w14:paraId="6061B00F" w14:textId="77777777" w:rsidR="006C1F30" w:rsidRPr="006C1F30" w:rsidRDefault="006C1F30" w:rsidP="006C1F30">
            <w:pPr>
              <w:pStyle w:val="Akapitzlist"/>
              <w:numPr>
                <w:ilvl w:val="0"/>
                <w:numId w:val="38"/>
              </w:numPr>
              <w:spacing w:after="200" w:line="276" w:lineRule="auto"/>
              <w:textAlignment w:val="baseline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Rzut serca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Picco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/ CO</w:t>
            </w:r>
          </w:p>
          <w:p w14:paraId="1EAC2803" w14:textId="77777777" w:rsidR="006C1F30" w:rsidRPr="006C1F30" w:rsidRDefault="006C1F30" w:rsidP="006C1F30">
            <w:pPr>
              <w:pStyle w:val="Akapitzlist"/>
              <w:numPr>
                <w:ilvl w:val="0"/>
                <w:numId w:val="38"/>
              </w:numPr>
              <w:spacing w:line="276" w:lineRule="auto"/>
              <w:textAlignment w:val="baseline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3-ci i 4-ty pomiar ciśnienia inwazyjnego</w:t>
            </w:r>
          </w:p>
        </w:tc>
        <w:tc>
          <w:tcPr>
            <w:tcW w:w="2413" w:type="dxa"/>
            <w:vAlign w:val="center"/>
          </w:tcPr>
          <w:p w14:paraId="4D87B888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ABF1125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27860E28" w14:textId="77777777" w:rsidTr="00DE30B7">
        <w:trPr>
          <w:gridBefore w:val="1"/>
          <w:wBefore w:w="28" w:type="dxa"/>
          <w:trHeight w:val="313"/>
        </w:trPr>
        <w:tc>
          <w:tcPr>
            <w:tcW w:w="14013" w:type="dxa"/>
            <w:gridSpan w:val="4"/>
            <w:shd w:val="pct10" w:color="auto" w:fill="auto"/>
            <w:tcMar>
              <w:left w:w="28" w:type="dxa"/>
              <w:right w:w="28" w:type="dxa"/>
            </w:tcMar>
            <w:vAlign w:val="center"/>
          </w:tcPr>
          <w:p w14:paraId="3E5D9767" w14:textId="77777777" w:rsidR="006C1F30" w:rsidRPr="00A62FF3" w:rsidRDefault="006C1F30" w:rsidP="006C1F30">
            <w:pPr>
              <w:pStyle w:val="Tekstpodstawowy2"/>
              <w:spacing w:before="120" w:line="240" w:lineRule="auto"/>
              <w:rPr>
                <w:bCs/>
              </w:rPr>
            </w:pPr>
            <w:r w:rsidRPr="00A62FF3">
              <w:rPr>
                <w:b/>
                <w:bCs/>
                <w:color w:val="000000"/>
              </w:rPr>
              <w:t>MONITOR PRZYŁÓŻKOWY / KOMPUTER MEDYCZNY AIO</w:t>
            </w:r>
          </w:p>
        </w:tc>
      </w:tr>
      <w:tr w:rsidR="006C1F30" w:rsidRPr="00A62FF3" w14:paraId="1EC2C521" w14:textId="77777777" w:rsidTr="00DE30B7">
        <w:trPr>
          <w:gridBefore w:val="1"/>
          <w:wBefore w:w="28" w:type="dxa"/>
          <w:trHeight w:val="313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CD9CFCC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2B05B8F3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Każde stanowisko wyposażone w komputer typu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all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-in-one wyposażony w dotykowy ekran typu LCD IPS o przekątnej min. 20”. Aktywne wyświetlanie danych z kardiomonitora na ekranie z zachowaniem pełnej funkcjonalności, sterowanie monitorem i modułem transportowym. Wyświetlanie wszystkich aplikacji szpitalnych oraz programu szpitalnego HIS.</w:t>
            </w:r>
          </w:p>
        </w:tc>
        <w:tc>
          <w:tcPr>
            <w:tcW w:w="2413" w:type="dxa"/>
            <w:vAlign w:val="center"/>
          </w:tcPr>
          <w:p w14:paraId="15951513" w14:textId="77777777" w:rsidR="006C1F30" w:rsidRPr="006C1F30" w:rsidRDefault="006C1F30" w:rsidP="006C1F3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20” – 0 pkt</w:t>
            </w:r>
          </w:p>
          <w:p w14:paraId="135648BB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&gt;20” – 5 pkt</w:t>
            </w:r>
          </w:p>
        </w:tc>
        <w:tc>
          <w:tcPr>
            <w:tcW w:w="1562" w:type="dxa"/>
            <w:vAlign w:val="center"/>
          </w:tcPr>
          <w:p w14:paraId="7030E4B4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5420F0E7" w14:textId="77777777" w:rsidTr="00DE30B7">
        <w:trPr>
          <w:gridBefore w:val="1"/>
          <w:wBefore w:w="28" w:type="dxa"/>
          <w:trHeight w:val="313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11140A8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7DEA334F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Urządzenie zainstalowane w sposób zapewniający bezpieczeństwo i możliwość regulacji położenia w min. 3 kierunkach. Mocowanie w standardzie VESA 75mm oraz 100mm. </w:t>
            </w:r>
          </w:p>
        </w:tc>
        <w:tc>
          <w:tcPr>
            <w:tcW w:w="2413" w:type="dxa"/>
            <w:vAlign w:val="center"/>
          </w:tcPr>
          <w:p w14:paraId="1CBF6C7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6AFDF93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6B2D16CF" w14:textId="77777777" w:rsidTr="00DE30B7">
        <w:trPr>
          <w:gridBefore w:val="1"/>
          <w:wBefore w:w="28" w:type="dxa"/>
          <w:trHeight w:val="313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EC6BA58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78E76F13" w14:textId="77777777" w:rsidR="006C1F30" w:rsidRPr="006C1F30" w:rsidRDefault="006C1F30" w:rsidP="006C1F30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Komputer zintegrowany musi spełniać poniższe parametry:</w:t>
            </w:r>
          </w:p>
          <w:p w14:paraId="619D1314" w14:textId="77777777" w:rsidR="006C1F30" w:rsidRPr="006C1F30" w:rsidRDefault="006C1F30" w:rsidP="006C1F30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 cicha bezgłośna praca bez użycia wewnętrznych wentylatorów</w:t>
            </w:r>
          </w:p>
          <w:p w14:paraId="61F1C4C0" w14:textId="77777777" w:rsidR="006C1F30" w:rsidRPr="006C1F30" w:rsidRDefault="006C1F30" w:rsidP="006C1F30">
            <w:pPr>
              <w:ind w:left="68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 procesor min. czterordzeniowy min. 4.0 GHz w architekturze x86 zaprojektowany do pracy w komputerach bez wentylatorowych</w:t>
            </w:r>
          </w:p>
          <w:p w14:paraId="1315D577" w14:textId="77777777" w:rsidR="006C1F30" w:rsidRPr="006C1F30" w:rsidRDefault="006C1F30" w:rsidP="006C1F30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 pamięć operacyjna zainstalowana: min. 16GB DDR4</w:t>
            </w:r>
          </w:p>
          <w:p w14:paraId="47AAF64B" w14:textId="77777777" w:rsidR="006C1F30" w:rsidRPr="006C1F30" w:rsidRDefault="006C1F30" w:rsidP="006C1F30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 dysk twardy: min. SSD 250GB NVME</w:t>
            </w:r>
          </w:p>
          <w:p w14:paraId="04B780B4" w14:textId="77777777" w:rsidR="006C1F30" w:rsidRPr="006C1F30" w:rsidRDefault="006C1F30" w:rsidP="006C1F30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- system operacyjny typu Windows 10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IoT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Ent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64bity PL (lub równoważny) </w:t>
            </w:r>
          </w:p>
          <w:p w14:paraId="0ED12A9F" w14:textId="77777777" w:rsidR="006C1F30" w:rsidRPr="006C1F30" w:rsidRDefault="006C1F30" w:rsidP="006C1F30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 klasa szczelności min. IPX1 dla całego komputera oraz min. IP65 dla panelu przedniego</w:t>
            </w:r>
          </w:p>
          <w:p w14:paraId="095CD634" w14:textId="77777777" w:rsidR="006C1F30" w:rsidRPr="006C1F30" w:rsidRDefault="006C1F30" w:rsidP="006C1F30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  <w:t>Wbudowane min. złącza:</w:t>
            </w:r>
          </w:p>
          <w:p w14:paraId="49924475" w14:textId="77777777" w:rsidR="006C1F30" w:rsidRPr="006C1F30" w:rsidRDefault="006C1F30" w:rsidP="006C1F30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  <w:lang w:val="de-DE"/>
              </w:rPr>
              <w:t xml:space="preserve">4x USB min. 3.0 </w:t>
            </w:r>
          </w:p>
          <w:p w14:paraId="0B5925DB" w14:textId="77777777" w:rsidR="006C1F30" w:rsidRPr="006C1F30" w:rsidRDefault="006C1F30" w:rsidP="006C1F30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  <w:lang w:val="de-DE"/>
              </w:rPr>
              <w:t>2x LAN Gigabit Ethernet</w:t>
            </w:r>
          </w:p>
          <w:p w14:paraId="760E04DE" w14:textId="77777777" w:rsidR="006C1F30" w:rsidRPr="006C1F30" w:rsidRDefault="006C1F30" w:rsidP="006C1F30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1x RS232</w:t>
            </w:r>
          </w:p>
          <w:p w14:paraId="12DDAF57" w14:textId="77777777" w:rsidR="006C1F30" w:rsidRPr="006C1F30" w:rsidRDefault="006C1F30" w:rsidP="006C1F30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1x HDMI</w:t>
            </w:r>
          </w:p>
          <w:p w14:paraId="5D9C454A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 moduł TPM 2.0</w:t>
            </w:r>
          </w:p>
        </w:tc>
        <w:tc>
          <w:tcPr>
            <w:tcW w:w="2413" w:type="dxa"/>
            <w:vAlign w:val="center"/>
          </w:tcPr>
          <w:p w14:paraId="4F1B19EC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TAK</w:t>
            </w:r>
          </w:p>
        </w:tc>
        <w:tc>
          <w:tcPr>
            <w:tcW w:w="1562" w:type="dxa"/>
            <w:vAlign w:val="center"/>
          </w:tcPr>
          <w:p w14:paraId="5DBE5E1B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6242E705" w14:textId="77777777" w:rsidTr="00DE30B7">
        <w:trPr>
          <w:gridBefore w:val="1"/>
          <w:wBefore w:w="28" w:type="dxa"/>
          <w:trHeight w:val="313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BD0FDB5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5BA1E1FE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Wybór różnych formatów prezentacji danych niezależnie od formatu wybranego w podłączonym module transportowym lub kardiomonitorze. Wyświetlanie monitoringu pacjenta i uruchamianie aplikacji firm trzecich w tym samym czasie z wyborem podziału ekranu. Możliwość podłączenia dodatkowego niezależnego ekranu.</w:t>
            </w:r>
          </w:p>
        </w:tc>
        <w:tc>
          <w:tcPr>
            <w:tcW w:w="2413" w:type="dxa"/>
            <w:vAlign w:val="center"/>
          </w:tcPr>
          <w:p w14:paraId="6C67B3EC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16E5F17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5A619A8A" w14:textId="77777777" w:rsidTr="00DE30B7">
        <w:trPr>
          <w:gridBefore w:val="1"/>
          <w:wBefore w:w="28" w:type="dxa"/>
          <w:trHeight w:val="313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BA599B6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5B06AE5C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Drukowanie na lokalnej i sieciowej drukarce zgodnej ze specyfikacją HP Universal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Printer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Driver. Drukowanie do pdf oraz drukowanie do plików graficznych. Możliwość zdefiniowania przycisku szybkiej obsługi do drukowania jednym kliknięciem wybranego przez Użytkownika raportu na wybranej przez użytkownika drukarce.</w:t>
            </w:r>
          </w:p>
        </w:tc>
        <w:tc>
          <w:tcPr>
            <w:tcW w:w="2413" w:type="dxa"/>
            <w:vAlign w:val="center"/>
          </w:tcPr>
          <w:p w14:paraId="2A5BF80F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5481BDC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66BC203A" w14:textId="77777777" w:rsidTr="00DE30B7">
        <w:trPr>
          <w:gridBefore w:val="1"/>
          <w:wBefore w:w="28" w:type="dxa"/>
          <w:trHeight w:val="313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D72953E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5FD4680D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Komunikacja ze szpitalnym systemem danych, podgląd badań i innych plików z równoczesnym monitorowaniem pacjenta. Instalacja aplikacji firm trzecich z dostępem do danych z monitorowania pacjenta. Baza z SQL z funkcją exportu do plików zgodnych z formatem </w:t>
            </w:r>
            <w:proofErr w:type="spellStart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xlsx</w:t>
            </w:r>
            <w:proofErr w:type="spellEnd"/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2413" w:type="dxa"/>
            <w:vAlign w:val="center"/>
          </w:tcPr>
          <w:p w14:paraId="72A8B6BA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D76EF03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645557F7" w14:textId="77777777" w:rsidTr="00DE30B7">
        <w:trPr>
          <w:gridBefore w:val="1"/>
          <w:wBefore w:w="28" w:type="dxa"/>
          <w:trHeight w:val="313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A2D3E9D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14C7FC4E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Możliwość komunikacji ze szpitalnym systemem danych. Możliwość podglądu badań i innych plików z równoczesnym monitorowaniem pacjenta. </w:t>
            </w:r>
          </w:p>
        </w:tc>
        <w:tc>
          <w:tcPr>
            <w:tcW w:w="2413" w:type="dxa"/>
            <w:vAlign w:val="center"/>
          </w:tcPr>
          <w:p w14:paraId="57270C0F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0067F7B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4638B17A" w14:textId="77777777" w:rsidTr="00DE30B7">
        <w:trPr>
          <w:gridBefore w:val="1"/>
          <w:wBefore w:w="28" w:type="dxa"/>
          <w:trHeight w:val="313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91C871B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1677F1A0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Możliwość instalacji aplikacji firm trzecich z dostępem do danych z monitorowania pacjenta. Baza z SQL z funkcją exportu do plików zgodnych z Microsoft Excel (pakiet Office jest opcjonalny). </w:t>
            </w:r>
          </w:p>
        </w:tc>
        <w:tc>
          <w:tcPr>
            <w:tcW w:w="2413" w:type="dxa"/>
            <w:vAlign w:val="center"/>
          </w:tcPr>
          <w:p w14:paraId="127D404C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A186DC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2D6D774B" w14:textId="77777777" w:rsidTr="00DE30B7">
        <w:trPr>
          <w:gridBefore w:val="1"/>
          <w:wBefore w:w="28" w:type="dxa"/>
          <w:trHeight w:val="313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A8A3006" w14:textId="77777777" w:rsidR="006C1F30" w:rsidRPr="006C1F30" w:rsidRDefault="006C1F30" w:rsidP="006C1F30">
            <w:pPr>
              <w:pStyle w:val="Tekstpodstawowy2"/>
              <w:numPr>
                <w:ilvl w:val="0"/>
                <w:numId w:val="17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</w:tcPr>
          <w:p w14:paraId="1D29E4C9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Zastosowanie i korzyści</w:t>
            </w:r>
          </w:p>
          <w:p w14:paraId="6B3AC36A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 Całodobowa opieka:</w:t>
            </w:r>
          </w:p>
          <w:p w14:paraId="4867B5E3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Systemy monitorowania pacjenta są nieocenione w oddziałach intensywnej terapii, salach operacyjnych, a także w opiece domowej, zapewniając ciągłą kontrolę stanu pacjenta. </w:t>
            </w:r>
          </w:p>
          <w:p w14:paraId="4DB9B362" w14:textId="77777777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 Wczesne wykrywanie zagrożeń:</w:t>
            </w:r>
          </w:p>
          <w:p w14:paraId="62611F9C" w14:textId="6823A259" w:rsidR="006C1F30" w:rsidRPr="006C1F30" w:rsidRDefault="006C1F30" w:rsidP="006C1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Monitorowanie parametrów życiowych pozwala na wczesne wykrywanie zmian w stanie pacjenta, takich jak spadek saturacji, wzrost ciśnienia krwi czy zaburzenia rytmu serca, co pozwala na szybką interwencję medyczną.</w:t>
            </w:r>
          </w:p>
        </w:tc>
        <w:tc>
          <w:tcPr>
            <w:tcW w:w="2413" w:type="dxa"/>
            <w:vAlign w:val="center"/>
          </w:tcPr>
          <w:p w14:paraId="43067DD0" w14:textId="5D1EE9DC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B155BBE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23250C78" w14:textId="77777777" w:rsidTr="00DE30B7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shd w:val="clear" w:color="auto" w:fill="B2A1C7" w:themeFill="accent4" w:themeFillTint="99"/>
            <w:tcMar>
              <w:left w:w="28" w:type="dxa"/>
              <w:right w:w="28" w:type="dxa"/>
            </w:tcMar>
            <w:vAlign w:val="center"/>
          </w:tcPr>
          <w:p w14:paraId="07FD8006" w14:textId="1B9AFB3D" w:rsidR="006C1F30" w:rsidRPr="00A62FF3" w:rsidRDefault="006C1F30" w:rsidP="006C1F30">
            <w:pPr>
              <w:keepNext/>
              <w:spacing w:before="240" w:after="240"/>
              <w:jc w:val="center"/>
              <w:outlineLvl w:val="1"/>
              <w:rPr>
                <w:rStyle w:val="labelastextbox"/>
                <w:b/>
                <w:bCs/>
                <w:iCs/>
              </w:rPr>
            </w:pPr>
            <w:r w:rsidRPr="005249FF">
              <w:rPr>
                <w:rStyle w:val="labelastextbox"/>
                <w:b/>
                <w:bCs/>
                <w:iCs/>
              </w:rPr>
              <w:t>Monitor funkcji życiowych zintegrowany z zespołem NXT</w:t>
            </w:r>
            <w:r>
              <w:rPr>
                <w:rStyle w:val="labelastextbox"/>
                <w:b/>
                <w:bCs/>
                <w:iCs/>
              </w:rPr>
              <w:t xml:space="preserve"> – 2 zestawy</w:t>
            </w:r>
          </w:p>
        </w:tc>
      </w:tr>
      <w:tr w:rsidR="006C1F30" w:rsidRPr="00A62FF3" w14:paraId="5024FD89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F5C2A76" w14:textId="77777777" w:rsidR="006C1F30" w:rsidRPr="00A62FF3" w:rsidRDefault="006C1F30" w:rsidP="006C1F30">
            <w:pPr>
              <w:pStyle w:val="Tekstpodstawowy2"/>
              <w:spacing w:line="240" w:lineRule="auto"/>
              <w:ind w:left="142"/>
              <w:rPr>
                <w:b/>
                <w:bCs/>
              </w:rPr>
            </w:pPr>
            <w:r w:rsidRPr="00A62FF3">
              <w:rPr>
                <w:b/>
                <w:bCs/>
              </w:rPr>
              <w:t>Lp.</w:t>
            </w:r>
          </w:p>
        </w:tc>
        <w:tc>
          <w:tcPr>
            <w:tcW w:w="9360" w:type="dxa"/>
            <w:vAlign w:val="center"/>
          </w:tcPr>
          <w:p w14:paraId="6DD5ED05" w14:textId="77777777" w:rsidR="006C1F30" w:rsidRPr="00A62FF3" w:rsidRDefault="006C1F30" w:rsidP="006C1F30">
            <w:pPr>
              <w:pStyle w:val="Nagwek2"/>
              <w:spacing w:before="0"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62FF3">
              <w:rPr>
                <w:rFonts w:ascii="Times New Roman" w:hAnsi="Times New Roman"/>
                <w:sz w:val="24"/>
                <w:szCs w:val="24"/>
              </w:rPr>
              <w:t>Parametr lub  opis wymagań dotyczących przedmiotu zamówienia</w:t>
            </w:r>
          </w:p>
        </w:tc>
        <w:tc>
          <w:tcPr>
            <w:tcW w:w="2413" w:type="dxa"/>
            <w:vAlign w:val="center"/>
          </w:tcPr>
          <w:p w14:paraId="42F2D832" w14:textId="77777777" w:rsidR="006C1F30" w:rsidRPr="00A62FF3" w:rsidRDefault="006C1F30" w:rsidP="006C1F30">
            <w:pPr>
              <w:jc w:val="center"/>
              <w:rPr>
                <w:b/>
              </w:rPr>
            </w:pPr>
            <w:r w:rsidRPr="00A62FF3">
              <w:rPr>
                <w:b/>
              </w:rPr>
              <w:t xml:space="preserve">Parametr wymagany </w:t>
            </w:r>
          </w:p>
        </w:tc>
        <w:tc>
          <w:tcPr>
            <w:tcW w:w="1562" w:type="dxa"/>
            <w:vAlign w:val="center"/>
          </w:tcPr>
          <w:p w14:paraId="795CC7E8" w14:textId="77777777" w:rsidR="006C1F30" w:rsidRPr="00A62FF3" w:rsidRDefault="006C1F30" w:rsidP="006C1F30">
            <w:pPr>
              <w:jc w:val="center"/>
              <w:rPr>
                <w:rStyle w:val="labelastextbox"/>
                <w:b/>
              </w:rPr>
            </w:pPr>
            <w:r w:rsidRPr="00A62FF3">
              <w:rPr>
                <w:rStyle w:val="labelastextbox"/>
                <w:b/>
              </w:rPr>
              <w:t>Parametr oferowany</w:t>
            </w:r>
          </w:p>
          <w:p w14:paraId="776E1600" w14:textId="77777777" w:rsidR="006C1F30" w:rsidRPr="00A62FF3" w:rsidRDefault="006C1F30" w:rsidP="006C1F30">
            <w:pPr>
              <w:jc w:val="center"/>
            </w:pPr>
            <w:r w:rsidRPr="00A62FF3">
              <w:lastRenderedPageBreak/>
              <w:t>Wpisać TAK lub NIE</w:t>
            </w:r>
          </w:p>
          <w:p w14:paraId="554EEE9E" w14:textId="77777777" w:rsidR="006C1F30" w:rsidRPr="00A62FF3" w:rsidRDefault="006C1F30" w:rsidP="006C1F30">
            <w:pPr>
              <w:jc w:val="center"/>
            </w:pPr>
            <w:r w:rsidRPr="00A62FF3">
              <w:t>oraz ew. podać</w:t>
            </w:r>
          </w:p>
        </w:tc>
      </w:tr>
      <w:tr w:rsidR="006C1F30" w:rsidRPr="00A62FF3" w14:paraId="263833B1" w14:textId="77777777" w:rsidTr="00DE30B7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tcMar>
              <w:left w:w="28" w:type="dxa"/>
              <w:right w:w="28" w:type="dxa"/>
            </w:tcMar>
            <w:vAlign w:val="center"/>
          </w:tcPr>
          <w:p w14:paraId="361F5E51" w14:textId="77777777" w:rsidR="006C1F30" w:rsidRPr="00A62FF3" w:rsidRDefault="006C1F30" w:rsidP="006C1F30">
            <w:pPr>
              <w:pStyle w:val="Tekstpodstawowy2"/>
              <w:spacing w:before="240"/>
              <w:ind w:left="114"/>
            </w:pPr>
            <w:r w:rsidRPr="00A62FF3">
              <w:lastRenderedPageBreak/>
              <w:t>Producent ………………………………..  (Należy podać)</w:t>
            </w:r>
          </w:p>
          <w:p w14:paraId="6C721254" w14:textId="77777777" w:rsidR="006C1F30" w:rsidRPr="00A62FF3" w:rsidRDefault="006C1F30" w:rsidP="006C1F30">
            <w:pPr>
              <w:pStyle w:val="Tekstpodstawowy2"/>
              <w:ind w:left="114"/>
            </w:pPr>
            <w:r w:rsidRPr="00A62FF3">
              <w:t>Model ……………………………………  (Należy podać)</w:t>
            </w:r>
          </w:p>
          <w:p w14:paraId="6F36169A" w14:textId="77777777" w:rsidR="006C1F30" w:rsidRPr="00A62FF3" w:rsidRDefault="006C1F30" w:rsidP="006C1F30">
            <w:pPr>
              <w:pStyle w:val="Tekstpodstawowy2"/>
              <w:ind w:left="114"/>
            </w:pPr>
            <w:r w:rsidRPr="00A62FF3">
              <w:t>Kraj pochodzenia …………………………(Należy podać)</w:t>
            </w:r>
          </w:p>
          <w:p w14:paraId="090DF5FA" w14:textId="77777777" w:rsidR="006C1F30" w:rsidRPr="00A62FF3" w:rsidRDefault="006C1F30" w:rsidP="006C1F30">
            <w:pPr>
              <w:pStyle w:val="Tekstpodstawowy2"/>
              <w:ind w:left="114"/>
            </w:pPr>
            <w:r w:rsidRPr="00A62FF3">
              <w:t>Rok produkcji: ……………………………(Należy podać)</w:t>
            </w:r>
          </w:p>
          <w:p w14:paraId="77A23E2D" w14:textId="77777777" w:rsidR="006C1F30" w:rsidRPr="00A62FF3" w:rsidRDefault="006C1F30" w:rsidP="006C1F30">
            <w:pPr>
              <w:pStyle w:val="Tekstpodstawowy2"/>
              <w:ind w:left="114"/>
              <w:rPr>
                <w:b/>
                <w:i/>
              </w:rPr>
            </w:pPr>
            <w:r w:rsidRPr="00A62FF3">
              <w:rPr>
                <w:i/>
              </w:rPr>
              <w:t>wymagane urządzenie fabrycznie nowe, rok produkcji 2025/ 2026 r.</w:t>
            </w:r>
          </w:p>
        </w:tc>
      </w:tr>
      <w:tr w:rsidR="006C1F30" w:rsidRPr="00A62FF3" w14:paraId="5CF426EC" w14:textId="77777777" w:rsidTr="00DE30B7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523E424" w14:textId="77777777" w:rsidR="006C1F30" w:rsidRPr="00A62FF3" w:rsidRDefault="006C1F30" w:rsidP="006C1F30">
            <w:pPr>
              <w:pStyle w:val="Tekstpodstawowy2"/>
              <w:spacing w:before="240" w:line="240" w:lineRule="auto"/>
              <w:rPr>
                <w:b/>
                <w:bCs/>
              </w:rPr>
            </w:pPr>
            <w:r w:rsidRPr="00A62FF3">
              <w:rPr>
                <w:b/>
                <w:bCs/>
              </w:rPr>
              <w:t xml:space="preserve">WARUNKI OGÓLNE </w:t>
            </w:r>
          </w:p>
        </w:tc>
      </w:tr>
      <w:tr w:rsidR="006C1F30" w:rsidRPr="00A62FF3" w14:paraId="3297D496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D861084" w14:textId="77777777" w:rsidR="006C1F30" w:rsidRPr="006C1F30" w:rsidRDefault="006C1F30" w:rsidP="006C1F30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3B345731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Urządzenia wyposażone w oprogramowanie umożliwiające integrację  z systemem HIS  będącym własnością Szpitala i funkcjonującym na jego terenie </w:t>
            </w:r>
          </w:p>
        </w:tc>
        <w:tc>
          <w:tcPr>
            <w:tcW w:w="2413" w:type="dxa"/>
            <w:vAlign w:val="center"/>
          </w:tcPr>
          <w:p w14:paraId="6201D854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BD4ED12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3C9A3F81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8787A6C" w14:textId="77777777" w:rsidR="006C1F30" w:rsidRPr="006C1F30" w:rsidRDefault="006C1F30" w:rsidP="006C1F30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00FD40DA" w14:textId="36E41946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Monitor funkcji życiowych z modułami pomiarowymi ciśnienia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nieiwazyjnego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 NIBP, temperatury T i saturacji  tlenem hemoglobiny krwi tętniczej SpO2</w:t>
            </w:r>
          </w:p>
        </w:tc>
        <w:tc>
          <w:tcPr>
            <w:tcW w:w="2413" w:type="dxa"/>
            <w:vAlign w:val="center"/>
          </w:tcPr>
          <w:p w14:paraId="0EADA6D7" w14:textId="74692EAF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6E6501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0989EF5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457D8CD" w14:textId="77777777" w:rsidR="006C1F30" w:rsidRPr="006C1F30" w:rsidRDefault="006C1F30" w:rsidP="006C1F30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49250A3D" w14:textId="5DA75E49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Jest to urządzenie usprawniające prace lekarzy oraz pielęgniarek , dzięki niemu mammy szybkie monitorowanie parametrów życiowych w jednym urządzeniu oraz przesyłanie ich na inne</w:t>
            </w:r>
          </w:p>
        </w:tc>
        <w:tc>
          <w:tcPr>
            <w:tcW w:w="2413" w:type="dxa"/>
            <w:vAlign w:val="center"/>
          </w:tcPr>
          <w:p w14:paraId="2D0690DD" w14:textId="587B76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FF04BCB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41B5703D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AD72600" w14:textId="77777777" w:rsidR="006C1F30" w:rsidRPr="006C1F30" w:rsidRDefault="006C1F30" w:rsidP="006C1F30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3AD99E06" w14:textId="23C438AB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Dopasowanie zakresu zbieranych przez monitor danych (pomiar automatyczny ) do rodzaju oddziału i pacjentów, np. oddział internistyczny, kardiologiczny</w:t>
            </w:r>
          </w:p>
        </w:tc>
        <w:tc>
          <w:tcPr>
            <w:tcW w:w="2413" w:type="dxa"/>
            <w:vAlign w:val="center"/>
          </w:tcPr>
          <w:p w14:paraId="499025B8" w14:textId="4615E546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A03E002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3059CFFC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5C33A83" w14:textId="77777777" w:rsidR="006C1F30" w:rsidRPr="006C1F30" w:rsidRDefault="006C1F30" w:rsidP="006C1F30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2DA87A06" w14:textId="77777777" w:rsidR="006C1F30" w:rsidRPr="006C1F30" w:rsidRDefault="006C1F30" w:rsidP="006C1F30">
            <w:pPr>
              <w:keepNext/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Integracja z system HIS w zakresie minimum:</w:t>
            </w:r>
          </w:p>
          <w:p w14:paraId="335E0821" w14:textId="77777777" w:rsidR="006C1F30" w:rsidRPr="006C1F30" w:rsidRDefault="006C1F30" w:rsidP="006C1F30">
            <w:pPr>
              <w:pStyle w:val="Akapitzlist"/>
              <w:keepNext/>
              <w:numPr>
                <w:ilvl w:val="0"/>
                <w:numId w:val="30"/>
              </w:num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identyfikacji pacjentów przez komunikaty HL7 ADT</w:t>
            </w:r>
          </w:p>
          <w:p w14:paraId="396AAC8F" w14:textId="77777777" w:rsidR="006C1F30" w:rsidRPr="006C1F30" w:rsidRDefault="006C1F30" w:rsidP="006C1F30">
            <w:pPr>
              <w:pStyle w:val="Akapitzlist"/>
              <w:keepNext/>
              <w:numPr>
                <w:ilvl w:val="0"/>
                <w:numId w:val="30"/>
              </w:num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identyfikacji personelu przez integrację z Active Directory lub skan identyfikatora</w:t>
            </w:r>
          </w:p>
          <w:p w14:paraId="4C6ACA3B" w14:textId="77777777" w:rsidR="006C1F30" w:rsidRPr="006C1F30" w:rsidRDefault="006C1F30" w:rsidP="006C1F30">
            <w:pPr>
              <w:pStyle w:val="Akapitzlist"/>
              <w:keepNext/>
              <w:numPr>
                <w:ilvl w:val="0"/>
                <w:numId w:val="30"/>
              </w:numPr>
              <w:jc w:val="both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przesyłanie mierzonych i wpisywanych parametrów do karty pacjenta  </w:t>
            </w:r>
          </w:p>
        </w:tc>
        <w:tc>
          <w:tcPr>
            <w:tcW w:w="2413" w:type="dxa"/>
            <w:vAlign w:val="center"/>
          </w:tcPr>
          <w:p w14:paraId="37DD22EF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991FB13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4A8AC530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08CC65A" w14:textId="77777777" w:rsidR="006C1F30" w:rsidRPr="006C1F30" w:rsidRDefault="006C1F30" w:rsidP="006C1F30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33A208F8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Możliwość centralnego zarządzania urządzeniami, system pozwalający na monitorowanie takich danych jak: stan baterii, logi, stan połączenia</w:t>
            </w:r>
          </w:p>
        </w:tc>
        <w:tc>
          <w:tcPr>
            <w:tcW w:w="2413" w:type="dxa"/>
            <w:vAlign w:val="center"/>
          </w:tcPr>
          <w:p w14:paraId="6A3ED44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761B5DE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0F8D92F4" w14:textId="77777777" w:rsidTr="00DE30B7">
        <w:trPr>
          <w:gridBefore w:val="1"/>
          <w:wBefore w:w="28" w:type="dxa"/>
          <w:trHeight w:val="225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8BB9D7A" w14:textId="77777777" w:rsidR="006C1F30" w:rsidRPr="006C1F30" w:rsidRDefault="006C1F30" w:rsidP="006C1F30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60951F65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Integracja z systemem szpitalnym obejmująca:</w:t>
            </w:r>
          </w:p>
          <w:p w14:paraId="53E249DF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ab/>
              <w:t>niezbędne licencje na podłączenie monitorów,</w:t>
            </w:r>
          </w:p>
          <w:p w14:paraId="2B38C43C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ab/>
              <w:t>komunikację HL7, identyfikację pacjenta i personelu, komunikaty ADT</w:t>
            </w:r>
          </w:p>
          <w:p w14:paraId="3BCCEB91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ab/>
              <w:t>prace instalacyjne, dopasowanie komunikatów HL7 systemu HIS,</w:t>
            </w:r>
          </w:p>
          <w:p w14:paraId="3F75F53D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4.</w:t>
            </w: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ab/>
              <w:t>prace instalacyjne i programistyczne dostosowanie parametrów do formularzy,</w:t>
            </w:r>
          </w:p>
          <w:p w14:paraId="2B4DFDA7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ab/>
              <w:t>szyfrowaną komunikację SSL/TLS</w:t>
            </w:r>
          </w:p>
        </w:tc>
        <w:tc>
          <w:tcPr>
            <w:tcW w:w="2413" w:type="dxa"/>
            <w:vAlign w:val="center"/>
          </w:tcPr>
          <w:p w14:paraId="6A08B6FF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TAK</w:t>
            </w:r>
          </w:p>
        </w:tc>
        <w:tc>
          <w:tcPr>
            <w:tcW w:w="1562" w:type="dxa"/>
            <w:vAlign w:val="center"/>
          </w:tcPr>
          <w:p w14:paraId="6B6151D7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6FC89BE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54B5935" w14:textId="77777777" w:rsidR="006C1F30" w:rsidRPr="006C1F30" w:rsidRDefault="006C1F30" w:rsidP="006C1F30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76AA136D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Platforma integrująca nieinwazyjne technologie, dostępne w wielu oddzielnych urządzeniach, w jeden kompleksowy wydajny system monitorowania parametrów życiowych</w:t>
            </w:r>
          </w:p>
        </w:tc>
        <w:tc>
          <w:tcPr>
            <w:tcW w:w="2413" w:type="dxa"/>
            <w:vAlign w:val="center"/>
          </w:tcPr>
          <w:p w14:paraId="75B8403E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8859045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C1F30" w:rsidRPr="00A62FF3" w14:paraId="589C82BF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13D46B1" w14:textId="77777777" w:rsidR="006C1F30" w:rsidRPr="006C1F30" w:rsidRDefault="006C1F30" w:rsidP="006C1F30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36CDDA21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Platforma monitorująca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stacjonarno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 – transportowa z odłączanym od stacji dokującej autonomicznym panelem przednim</w:t>
            </w:r>
          </w:p>
        </w:tc>
        <w:tc>
          <w:tcPr>
            <w:tcW w:w="2413" w:type="dxa"/>
            <w:vAlign w:val="center"/>
          </w:tcPr>
          <w:p w14:paraId="1235F81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B7A29A5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C1F30" w:rsidRPr="00A62FF3" w14:paraId="4BFB68B8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750B122" w14:textId="77777777" w:rsidR="006C1F30" w:rsidRPr="006C1F30" w:rsidRDefault="006C1F30" w:rsidP="006C1F30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3DA80D5D" w14:textId="32EFCF1D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Monitor funkcji życiowych umieszczony na statywie jezdnym, wyposażony w 5 skrętnych kół z możliwością zablokowania co najmniej 2 z nich, koszyk na akcesoria, wieszaki na przewody NIBP i termometr bezprzewodowy, rączkę do prowadzenia wózka</w:t>
            </w:r>
          </w:p>
        </w:tc>
        <w:tc>
          <w:tcPr>
            <w:tcW w:w="2413" w:type="dxa"/>
            <w:vAlign w:val="center"/>
          </w:tcPr>
          <w:p w14:paraId="7315827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B3B460F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C1F30" w:rsidRPr="00A62FF3" w14:paraId="47E3EAAF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6ED2853" w14:textId="77777777" w:rsidR="006C1F30" w:rsidRPr="006C1F30" w:rsidRDefault="006C1F30" w:rsidP="006C1F30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5330A495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Szybkie, bez użycia narzędzi wypinanie ze statywu platformy monitorującej</w:t>
            </w:r>
          </w:p>
        </w:tc>
        <w:tc>
          <w:tcPr>
            <w:tcW w:w="2413" w:type="dxa"/>
            <w:vAlign w:val="center"/>
          </w:tcPr>
          <w:p w14:paraId="0C26DD52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A05499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6C1F30" w:rsidRPr="00A62FF3" w14:paraId="08532BB0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DAF1F75" w14:textId="77777777" w:rsidR="006C1F30" w:rsidRPr="006C1F30" w:rsidRDefault="006C1F30" w:rsidP="006C1F30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125683DA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Zintegrowany ekran stacji bazowej do prezentacji danych; wielodotykowy, TFT LCD, kolorowy, 24 bitowy, o przekątnej min. 10” i rozdzielczości minimum 1280x800 pikseli</w:t>
            </w:r>
          </w:p>
        </w:tc>
        <w:tc>
          <w:tcPr>
            <w:tcW w:w="2413" w:type="dxa"/>
            <w:vAlign w:val="center"/>
          </w:tcPr>
          <w:p w14:paraId="1C0D0C74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BA371D7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19B42B2F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9BFA599" w14:textId="77777777" w:rsidR="006C1F30" w:rsidRPr="006C1F30" w:rsidRDefault="006C1F30" w:rsidP="006C1F30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4840D44B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Ekran stacji bazowej z wbudowanym czujnikiem jasności otoczenia i adaptacyjnym dostosowywaniem jasności ekranu. Alternatywnie opuszcza się ręczny wybór jasności ekranu z minimum czterech dostępnych poziomów jasności</w:t>
            </w:r>
          </w:p>
        </w:tc>
        <w:tc>
          <w:tcPr>
            <w:tcW w:w="2413" w:type="dxa"/>
            <w:vAlign w:val="center"/>
          </w:tcPr>
          <w:p w14:paraId="7A1D28DE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BB5D4DE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6EBFFFDF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FE95815" w14:textId="77777777" w:rsidR="006C1F30" w:rsidRPr="006C1F30" w:rsidRDefault="006C1F30" w:rsidP="006C1F30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25E4E556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Skaner kodów kreskowych do sczytywania danych pacjenta i personelu. Skaner na wyposażeniu każdego oferowanego urządzenia</w:t>
            </w:r>
          </w:p>
        </w:tc>
        <w:tc>
          <w:tcPr>
            <w:tcW w:w="2413" w:type="dxa"/>
            <w:vAlign w:val="center"/>
          </w:tcPr>
          <w:p w14:paraId="593EE79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D46588D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000ABC07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6C8085E" w14:textId="77777777" w:rsidR="006C1F30" w:rsidRPr="006C1F30" w:rsidRDefault="006C1F30" w:rsidP="006C1F30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52F5EFD0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Platforma monitorująca dla osób dorosłych, dzieci i noworodków z modułami pomiarowymi minimum ciśnienia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nieiwazyjnego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 NIBP, temperatury T, saturacji  tlenem hemoglobiny krwi tętniczej SpO2, ilości oddechów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RRp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, częstości bicia serca HR i indeksu zmienności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pletyzmograficznej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PVi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. Wyświetlanie trendów, komunikatów i granic progów alarmowych</w:t>
            </w:r>
          </w:p>
        </w:tc>
        <w:tc>
          <w:tcPr>
            <w:tcW w:w="2413" w:type="dxa"/>
            <w:vAlign w:val="center"/>
          </w:tcPr>
          <w:p w14:paraId="3FFDED75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B8B74C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264F074C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6DBF697" w14:textId="77777777" w:rsidR="006C1F30" w:rsidRPr="006C1F30" w:rsidRDefault="006C1F30" w:rsidP="006C1F30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2F8FD27A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Możliwość rozbudowy o nieinwazyjny pomiar hemoglobiny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SpHb</w:t>
            </w:r>
            <w:proofErr w:type="spellEnd"/>
          </w:p>
        </w:tc>
        <w:tc>
          <w:tcPr>
            <w:tcW w:w="2413" w:type="dxa"/>
            <w:vAlign w:val="center"/>
          </w:tcPr>
          <w:p w14:paraId="3B8A6EB5" w14:textId="77777777" w:rsidR="006C1F30" w:rsidRPr="006C1F30" w:rsidRDefault="006C1F30" w:rsidP="006C1F3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  <w:p w14:paraId="48C5EE2B" w14:textId="77777777" w:rsidR="006C1F30" w:rsidRPr="006C1F30" w:rsidRDefault="006C1F30" w:rsidP="006C1F3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opcja dostępna w chwili składania oferty </w:t>
            </w:r>
          </w:p>
        </w:tc>
        <w:tc>
          <w:tcPr>
            <w:tcW w:w="1562" w:type="dxa"/>
            <w:vAlign w:val="center"/>
          </w:tcPr>
          <w:p w14:paraId="6C4ECE58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</w:tc>
      </w:tr>
      <w:tr w:rsidR="006C1F30" w:rsidRPr="00A62FF3" w14:paraId="2A6E2AAC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0D7B5DE" w14:textId="77777777" w:rsidR="006C1F30" w:rsidRPr="006C1F30" w:rsidRDefault="006C1F30" w:rsidP="006C1F30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2E68D586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Monitorowanie nieinwazyjne hemoglobiny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SpHb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 (spot-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check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 lub z trendem z możliwością kalibracji – do wyboru przez personel) – w minimum 1 oferowanym urządzeniu. Wraz z zaoferowanym modułem pomiaru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SpHb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 dodatkowy czujnik – klips na palec wielorazowego użytku do pomiaru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SpHb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    </w:t>
            </w:r>
          </w:p>
        </w:tc>
        <w:tc>
          <w:tcPr>
            <w:tcW w:w="2413" w:type="dxa"/>
            <w:vAlign w:val="center"/>
          </w:tcPr>
          <w:p w14:paraId="06D4414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 – 10 pkt</w:t>
            </w:r>
          </w:p>
          <w:p w14:paraId="17D94B9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NIE – 0 pkt</w:t>
            </w:r>
          </w:p>
        </w:tc>
        <w:tc>
          <w:tcPr>
            <w:tcW w:w="1562" w:type="dxa"/>
            <w:vAlign w:val="center"/>
          </w:tcPr>
          <w:p w14:paraId="06349614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21555E4B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F67E52B" w14:textId="77777777" w:rsidR="006C1F30" w:rsidRPr="006C1F30" w:rsidRDefault="006C1F30" w:rsidP="006C1F30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2FCF96E9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Możliwość rozbudowy o nieinwazyjny, ciągły pomiar i prezentację wskaźnika rezerwy tlenowej informujący o stanie natlenienia pacjenta </w:t>
            </w:r>
          </w:p>
        </w:tc>
        <w:tc>
          <w:tcPr>
            <w:tcW w:w="2413" w:type="dxa"/>
            <w:vAlign w:val="center"/>
          </w:tcPr>
          <w:p w14:paraId="49DD3EE3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  <w:p w14:paraId="47C266ED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opcja dostępna w chwili składania oferty</w:t>
            </w:r>
          </w:p>
        </w:tc>
        <w:tc>
          <w:tcPr>
            <w:tcW w:w="1562" w:type="dxa"/>
            <w:vAlign w:val="center"/>
          </w:tcPr>
          <w:p w14:paraId="07F3717C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39BF1467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30F1838" w14:textId="77777777" w:rsidR="006C1F30" w:rsidRPr="006C1F30" w:rsidRDefault="006C1F30" w:rsidP="006C1F30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5521064B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System pomiaru wskaźnika rezerwy tlenowej w minimum  1 oferowanym urządzeniu</w:t>
            </w:r>
          </w:p>
        </w:tc>
        <w:tc>
          <w:tcPr>
            <w:tcW w:w="2413" w:type="dxa"/>
            <w:vAlign w:val="center"/>
          </w:tcPr>
          <w:p w14:paraId="6EFB3EF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 – 10 pkt</w:t>
            </w:r>
          </w:p>
          <w:p w14:paraId="37AA7945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NIE 0 pkt</w:t>
            </w:r>
          </w:p>
        </w:tc>
        <w:tc>
          <w:tcPr>
            <w:tcW w:w="1562" w:type="dxa"/>
            <w:vAlign w:val="center"/>
          </w:tcPr>
          <w:p w14:paraId="21FB1E1D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30250B54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27E9366" w14:textId="77777777" w:rsidR="006C1F30" w:rsidRPr="006C1F30" w:rsidRDefault="006C1F30" w:rsidP="006C1F30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7CE9A40A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Możliwość rozbudowy o pomiar kapnografii  </w:t>
            </w:r>
          </w:p>
        </w:tc>
        <w:tc>
          <w:tcPr>
            <w:tcW w:w="2413" w:type="dxa"/>
            <w:vAlign w:val="center"/>
          </w:tcPr>
          <w:p w14:paraId="2A471ABB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  <w:p w14:paraId="04D93E98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opcja dostępna w chwili składania oferty</w:t>
            </w:r>
          </w:p>
        </w:tc>
        <w:tc>
          <w:tcPr>
            <w:tcW w:w="1562" w:type="dxa"/>
            <w:vAlign w:val="center"/>
          </w:tcPr>
          <w:p w14:paraId="1D430BB6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62A675B4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8305090" w14:textId="77777777" w:rsidR="006C1F30" w:rsidRPr="006C1F30" w:rsidRDefault="006C1F30" w:rsidP="006C1F30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108F5CE3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Możliwość rozbudowy o pomiar EEG (u pacjentów powyżej 1 roku życia)</w:t>
            </w:r>
          </w:p>
        </w:tc>
        <w:tc>
          <w:tcPr>
            <w:tcW w:w="2413" w:type="dxa"/>
            <w:vAlign w:val="center"/>
          </w:tcPr>
          <w:p w14:paraId="66EB2942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 TAK</w:t>
            </w:r>
          </w:p>
          <w:p w14:paraId="669ABD0A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opcja dostępna w chwili składania oferty</w:t>
            </w:r>
          </w:p>
        </w:tc>
        <w:tc>
          <w:tcPr>
            <w:tcW w:w="1562" w:type="dxa"/>
            <w:vAlign w:val="center"/>
          </w:tcPr>
          <w:p w14:paraId="59531055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2756AF1C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6FE58A7" w14:textId="77777777" w:rsidR="006C1F30" w:rsidRPr="006C1F30" w:rsidRDefault="006C1F30" w:rsidP="006C1F30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069BC57B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Możliwość rozbudowy o moduł oksymetrii regionalnej; nieinwazyjne monitorowanie regionalnej saturacji tlenem hemoglobiny krwi w tkance pod czujnikiem   </w:t>
            </w:r>
          </w:p>
        </w:tc>
        <w:tc>
          <w:tcPr>
            <w:tcW w:w="2413" w:type="dxa"/>
            <w:vAlign w:val="center"/>
          </w:tcPr>
          <w:p w14:paraId="20F3A5C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  <w:p w14:paraId="3E2A74B7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opcja dostępna w chwili składania oferty</w:t>
            </w:r>
          </w:p>
        </w:tc>
        <w:tc>
          <w:tcPr>
            <w:tcW w:w="1562" w:type="dxa"/>
            <w:vAlign w:val="center"/>
          </w:tcPr>
          <w:p w14:paraId="7DCC72A2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5FB67194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3887B32" w14:textId="77777777" w:rsidR="006C1F30" w:rsidRPr="006C1F30" w:rsidRDefault="006C1F30" w:rsidP="006C1F30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65EB0594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Możliwość rozbudowy o moduł do pomiar parametrów hemodynamicznych</w:t>
            </w:r>
          </w:p>
        </w:tc>
        <w:tc>
          <w:tcPr>
            <w:tcW w:w="2413" w:type="dxa"/>
            <w:vAlign w:val="center"/>
          </w:tcPr>
          <w:p w14:paraId="0441E57F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  <w:p w14:paraId="6F0DEDBC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opcja dostępna w chwili składania oferty</w:t>
            </w:r>
          </w:p>
        </w:tc>
        <w:tc>
          <w:tcPr>
            <w:tcW w:w="1562" w:type="dxa"/>
            <w:vAlign w:val="center"/>
          </w:tcPr>
          <w:p w14:paraId="046632C5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5230D7ED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5301593" w14:textId="77777777" w:rsidR="006C1F30" w:rsidRPr="006C1F30" w:rsidRDefault="006C1F30" w:rsidP="006C1F30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50B8AE4C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Bezprzewodowy pomiar SpO</w:t>
            </w:r>
            <w:r w:rsidRPr="006C1F30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 xml:space="preserve">2 </w:t>
            </w: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dla pacjentów mobilnych lub izolowanych, w dostawie min dwa zestawy pomiarowe pomiaru saturacji</w:t>
            </w:r>
          </w:p>
        </w:tc>
        <w:tc>
          <w:tcPr>
            <w:tcW w:w="2413" w:type="dxa"/>
            <w:vAlign w:val="center"/>
          </w:tcPr>
          <w:p w14:paraId="58038A3A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TAK  </w:t>
            </w:r>
          </w:p>
        </w:tc>
        <w:tc>
          <w:tcPr>
            <w:tcW w:w="1562" w:type="dxa"/>
            <w:vAlign w:val="center"/>
          </w:tcPr>
          <w:p w14:paraId="1ADAAD23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69F67B76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6D8927D" w14:textId="77777777" w:rsidR="006C1F30" w:rsidRPr="006C1F30" w:rsidRDefault="006C1F30" w:rsidP="006C1F30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2D7894C3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Bezprzewodowy pomiar temperatury dla  pacjentów mobilnych lub izolowanych, w dostawie min dwa zestawy pomiarowe temperatury</w:t>
            </w:r>
          </w:p>
        </w:tc>
        <w:tc>
          <w:tcPr>
            <w:tcW w:w="2413" w:type="dxa"/>
            <w:vAlign w:val="center"/>
          </w:tcPr>
          <w:p w14:paraId="05EFBE08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959ED6E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17BA1FDA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FEB4A4A" w14:textId="77777777" w:rsidR="006C1F30" w:rsidRPr="006C1F30" w:rsidRDefault="006C1F30" w:rsidP="006C1F30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708DCC5A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Nieinwazyjny pomiar i prezentacja wartości indeksu zmienności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pletyzmograficznej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PVi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Pleth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Variability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 Index) w każdym z oferowanych monitorów  </w:t>
            </w:r>
          </w:p>
        </w:tc>
        <w:tc>
          <w:tcPr>
            <w:tcW w:w="2413" w:type="dxa"/>
            <w:vAlign w:val="center"/>
          </w:tcPr>
          <w:p w14:paraId="0AE57FE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1676C8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6E95D61C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A64AE42" w14:textId="77777777" w:rsidR="006C1F30" w:rsidRPr="006C1F30" w:rsidRDefault="006C1F30" w:rsidP="006C1F30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637DFF6D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Pomiar temperatury termometrem dotykowym pacha/ usta</w:t>
            </w:r>
          </w:p>
        </w:tc>
        <w:tc>
          <w:tcPr>
            <w:tcW w:w="2413" w:type="dxa"/>
            <w:vAlign w:val="center"/>
          </w:tcPr>
          <w:p w14:paraId="73BCF68D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34B6606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1F7A3603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543D986" w14:textId="77777777" w:rsidR="006C1F30" w:rsidRPr="006C1F30" w:rsidRDefault="006C1F30" w:rsidP="006C1F30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16FCAC25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Pomiar temperatury termometrem bezdotykowym z przesyłaniem danych poprzez 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bluetooth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 do platformy</w:t>
            </w:r>
          </w:p>
        </w:tc>
        <w:tc>
          <w:tcPr>
            <w:tcW w:w="2413" w:type="dxa"/>
            <w:vAlign w:val="center"/>
          </w:tcPr>
          <w:p w14:paraId="7664BF56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20D336A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5365250D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E76D606" w14:textId="77777777" w:rsidR="006C1F30" w:rsidRPr="006C1F30" w:rsidRDefault="006C1F30" w:rsidP="006C1F30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1FFD8238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Mankiety pomiarowe ciśnienia wielorazowego użytku; po dwa mankiety trzech rozmiarów dla dorosłych z każdym oferowanym urządzeniem</w:t>
            </w:r>
          </w:p>
        </w:tc>
        <w:tc>
          <w:tcPr>
            <w:tcW w:w="2413" w:type="dxa"/>
            <w:vAlign w:val="center"/>
          </w:tcPr>
          <w:p w14:paraId="5B79503F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80859AD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2DDA8240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A4B5071" w14:textId="77777777" w:rsidR="006C1F30" w:rsidRPr="006C1F30" w:rsidRDefault="006C1F30" w:rsidP="006C1F30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6659EE64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Technologia umożliwiająca pomiar saturacji i tętna u pacjentów o skrajnie niskiej perfuzji (od 0,02 %)</w:t>
            </w:r>
          </w:p>
        </w:tc>
        <w:tc>
          <w:tcPr>
            <w:tcW w:w="2413" w:type="dxa"/>
            <w:vAlign w:val="center"/>
          </w:tcPr>
          <w:p w14:paraId="231B6F63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E8CE282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5970328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2C38FD1" w14:textId="77777777" w:rsidR="006C1F30" w:rsidRPr="006C1F30" w:rsidRDefault="006C1F30" w:rsidP="006C1F30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1371121B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Parametry z czujnika saturacji wyświetlane na dotykowym ekranie platformy lub panelu transportowym</w:t>
            </w:r>
          </w:p>
        </w:tc>
        <w:tc>
          <w:tcPr>
            <w:tcW w:w="2413" w:type="dxa"/>
            <w:vAlign w:val="center"/>
          </w:tcPr>
          <w:p w14:paraId="73D04CBA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91C813F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98D6A42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D611B5B" w14:textId="77777777" w:rsidR="006C1F30" w:rsidRPr="006C1F30" w:rsidRDefault="006C1F30" w:rsidP="006C1F30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5163356B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Podgląd na ekranie definicji każdego mierzonego parametru</w:t>
            </w:r>
          </w:p>
        </w:tc>
        <w:tc>
          <w:tcPr>
            <w:tcW w:w="2413" w:type="dxa"/>
            <w:vAlign w:val="center"/>
          </w:tcPr>
          <w:p w14:paraId="66052F06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FE9DB42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18EC94EE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1326CC6" w14:textId="77777777" w:rsidR="006C1F30" w:rsidRPr="006C1F30" w:rsidRDefault="006C1F30" w:rsidP="006C1F30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4683B914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Pasek działań umożliwiający co najmniej: wybór pacjenta, przesłanie danych pomiarowych do systemu HIS  </w:t>
            </w:r>
          </w:p>
        </w:tc>
        <w:tc>
          <w:tcPr>
            <w:tcW w:w="2413" w:type="dxa"/>
            <w:vAlign w:val="center"/>
          </w:tcPr>
          <w:p w14:paraId="4660033D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C69263B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20CAB8C6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71A2CBA" w14:textId="77777777" w:rsidR="006C1F30" w:rsidRPr="006C1F30" w:rsidRDefault="006C1F30" w:rsidP="006C1F30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5232B33C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Możliwość zrzutu zawartości ekranu do pliku .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png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 i przenoszenia zapamiętanych obrazów do komputera za pomocą nośnika USB </w:t>
            </w:r>
          </w:p>
        </w:tc>
        <w:tc>
          <w:tcPr>
            <w:tcW w:w="2413" w:type="dxa"/>
            <w:vAlign w:val="center"/>
          </w:tcPr>
          <w:p w14:paraId="7E12F29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7F0827D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6EFA6B52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C1F42B9" w14:textId="77777777" w:rsidR="006C1F30" w:rsidRPr="006C1F30" w:rsidRDefault="006C1F30" w:rsidP="006C1F30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764F6EEC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W trybie monitorowania możliwość wyświetlenia informacji w postaci trendów wraz z zakresem parametrów, aktualnymi wartościami numerycznymi, granicami alarmowymi oraz etykietami parametrów</w:t>
            </w:r>
          </w:p>
        </w:tc>
        <w:tc>
          <w:tcPr>
            <w:tcW w:w="2413" w:type="dxa"/>
            <w:vAlign w:val="center"/>
          </w:tcPr>
          <w:p w14:paraId="605F4B05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2CDDF4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33AC0E86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7F41729" w14:textId="77777777" w:rsidR="006C1F30" w:rsidRPr="006C1F30" w:rsidRDefault="006C1F30" w:rsidP="006C1F30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0A2948CE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Diody LED sygnalizujące stany systemowe i alarmy</w:t>
            </w:r>
          </w:p>
        </w:tc>
        <w:tc>
          <w:tcPr>
            <w:tcW w:w="2413" w:type="dxa"/>
            <w:vAlign w:val="center"/>
          </w:tcPr>
          <w:p w14:paraId="6CDAB032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CA65232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72823841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AB5F3A8" w14:textId="77777777" w:rsidR="006C1F30" w:rsidRPr="006C1F30" w:rsidRDefault="006C1F30" w:rsidP="006C1F30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61517116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Regulowane progi alarmowe NIBP, SpO2 i temperatury; regulowana głośność sygnału alarmowego.</w:t>
            </w:r>
          </w:p>
        </w:tc>
        <w:tc>
          <w:tcPr>
            <w:tcW w:w="2413" w:type="dxa"/>
            <w:vAlign w:val="center"/>
          </w:tcPr>
          <w:p w14:paraId="0C6C38E7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ECFBC94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0D421ADB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8B50230" w14:textId="77777777" w:rsidR="006C1F30" w:rsidRPr="006C1F30" w:rsidRDefault="006C1F30" w:rsidP="006C1F30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2321A68F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Automatyczne obliczanie skali wczesnego ostrzegania EWS  zgodnie z ustaleniami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Royal</w:t>
            </w:r>
            <w:proofErr w:type="spellEnd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 College of </w:t>
            </w:r>
            <w:proofErr w:type="spellStart"/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Physicians</w:t>
            </w:r>
            <w:proofErr w:type="spellEnd"/>
          </w:p>
        </w:tc>
        <w:tc>
          <w:tcPr>
            <w:tcW w:w="2413" w:type="dxa"/>
            <w:vAlign w:val="center"/>
          </w:tcPr>
          <w:p w14:paraId="5CFF7B7D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0314573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2EA2B51E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C0D0160" w14:textId="77777777" w:rsidR="006C1F30" w:rsidRPr="006C1F30" w:rsidRDefault="006C1F30" w:rsidP="006C1F30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59FA9418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Wartości EWS obliczane na podstawie zmierzonych parametrów i wprowadzonych  danych, a następnie wyświetlane na ekranie monitora</w:t>
            </w:r>
          </w:p>
        </w:tc>
        <w:tc>
          <w:tcPr>
            <w:tcW w:w="2413" w:type="dxa"/>
            <w:vAlign w:val="center"/>
          </w:tcPr>
          <w:p w14:paraId="7D103CD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2FB52C1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042CE2DD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30B153E" w14:textId="77777777" w:rsidR="006C1F30" w:rsidRPr="006C1F30" w:rsidRDefault="006C1F30" w:rsidP="006C1F30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4B3AC117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Możliwość zaimplementowania różnych protokołów EWS: np. NEWS, PEWS oraz opracowanych przez użytkownika</w:t>
            </w:r>
          </w:p>
        </w:tc>
        <w:tc>
          <w:tcPr>
            <w:tcW w:w="2413" w:type="dxa"/>
            <w:vAlign w:val="center"/>
          </w:tcPr>
          <w:p w14:paraId="280E79D5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E649820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482D3170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907E697" w14:textId="77777777" w:rsidR="006C1F30" w:rsidRPr="006C1F30" w:rsidRDefault="006C1F30" w:rsidP="006C1F30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4F26126F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Prezentacja na ekranie monitora wartości EWS i wartości cząstkowych przypisanych parametrom branych pod uwagę przy wyliczaniu zsumowanej wartości EWS z zaznaczeniem kolorami stanu ryzyka klinicznego każdego z nich</w:t>
            </w:r>
          </w:p>
        </w:tc>
        <w:tc>
          <w:tcPr>
            <w:tcW w:w="2413" w:type="dxa"/>
            <w:vAlign w:val="center"/>
          </w:tcPr>
          <w:p w14:paraId="029E1587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5AC906C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637F6E8F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847B0D7" w14:textId="77777777" w:rsidR="006C1F30" w:rsidRPr="006C1F30" w:rsidRDefault="006C1F30" w:rsidP="006C1F30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0157F549" w14:textId="145C4353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Monitor funkcji życiowych  ze zintegrowanym uchwytem transportowym umożliwiającym noszenie go jedną ręką po odłączeniu od statywu</w:t>
            </w:r>
          </w:p>
        </w:tc>
        <w:tc>
          <w:tcPr>
            <w:tcW w:w="2413" w:type="dxa"/>
            <w:vAlign w:val="center"/>
          </w:tcPr>
          <w:p w14:paraId="2669A872" w14:textId="2DC750FA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3E6FD65C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0B8BB1D7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4EE8082" w14:textId="77777777" w:rsidR="006C1F30" w:rsidRPr="006C1F30" w:rsidRDefault="006C1F30" w:rsidP="006C1F30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0CC4CB07" w14:textId="1A8CB9EE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Monitor funkcji życiowych składający się ze stacji bazowej z możliwością dołączania dodatkowych modułów</w:t>
            </w:r>
          </w:p>
        </w:tc>
        <w:tc>
          <w:tcPr>
            <w:tcW w:w="2413" w:type="dxa"/>
            <w:vAlign w:val="center"/>
          </w:tcPr>
          <w:p w14:paraId="74AD902D" w14:textId="68C0ADBD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4180F6DF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C072A7" w14:paraId="7450CFEA" w14:textId="77777777" w:rsidTr="00DE30B7">
        <w:trPr>
          <w:gridBefore w:val="1"/>
          <w:wBefore w:w="28" w:type="dxa"/>
          <w:trHeight w:val="20"/>
        </w:trPr>
        <w:tc>
          <w:tcPr>
            <w:tcW w:w="14013" w:type="dxa"/>
            <w:gridSpan w:val="4"/>
            <w:shd w:val="clear" w:color="auto" w:fill="B2A1C7" w:themeFill="accent4" w:themeFillTint="99"/>
            <w:tcMar>
              <w:left w:w="28" w:type="dxa"/>
              <w:right w:w="28" w:type="dxa"/>
            </w:tcMar>
            <w:vAlign w:val="center"/>
          </w:tcPr>
          <w:p w14:paraId="08CE7AFC" w14:textId="77777777" w:rsidR="006C1F30" w:rsidRPr="00C072A7" w:rsidRDefault="006C1F30" w:rsidP="006C1F30">
            <w:pPr>
              <w:pStyle w:val="Tekstpodstawowy2"/>
              <w:spacing w:before="120" w:line="240" w:lineRule="auto"/>
              <w:rPr>
                <w:bCs/>
              </w:rPr>
            </w:pPr>
            <w:r w:rsidRPr="00C072A7">
              <w:rPr>
                <w:b/>
                <w:bCs/>
              </w:rPr>
              <w:t xml:space="preserve">POZOSTAŁE WYMAGANIA </w:t>
            </w:r>
          </w:p>
        </w:tc>
      </w:tr>
      <w:tr w:rsidR="006C1F30" w:rsidRPr="00C072A7" w14:paraId="1333235C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B4530F4" w14:textId="77777777" w:rsidR="006C1F30" w:rsidRPr="006C1F30" w:rsidRDefault="006C1F30" w:rsidP="006C1F30">
            <w:pPr>
              <w:pStyle w:val="Tekstpodstawowy2"/>
              <w:numPr>
                <w:ilvl w:val="0"/>
                <w:numId w:val="41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0873DEAE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Dostawa sprzętu do siedziby Zamawiającego w cenie oferty</w:t>
            </w:r>
          </w:p>
        </w:tc>
        <w:tc>
          <w:tcPr>
            <w:tcW w:w="2413" w:type="dxa"/>
            <w:vAlign w:val="center"/>
          </w:tcPr>
          <w:p w14:paraId="60326B1D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9441054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C072A7" w14:paraId="2D543876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BE046C8" w14:textId="77777777" w:rsidR="006C1F30" w:rsidRPr="006C1F30" w:rsidRDefault="006C1F30" w:rsidP="006C1F30">
            <w:pPr>
              <w:pStyle w:val="Tekstpodstawowy2"/>
              <w:numPr>
                <w:ilvl w:val="0"/>
                <w:numId w:val="41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56082FA3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Montaż sprzętu w miejscu wskazanym przez Zamawiającego w cenie oferty</w:t>
            </w:r>
          </w:p>
        </w:tc>
        <w:tc>
          <w:tcPr>
            <w:tcW w:w="2413" w:type="dxa"/>
            <w:vAlign w:val="center"/>
          </w:tcPr>
          <w:p w14:paraId="131856E9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7CAE231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C072A7" w14:paraId="632783C8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306C55C" w14:textId="77777777" w:rsidR="006C1F30" w:rsidRPr="006C1F30" w:rsidRDefault="006C1F30" w:rsidP="006C1F30">
            <w:pPr>
              <w:pStyle w:val="Tekstpodstawowy2"/>
              <w:numPr>
                <w:ilvl w:val="0"/>
                <w:numId w:val="41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05CE20A2" w14:textId="552CB3B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Bezpłatne s</w:t>
            </w: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zkolenie osób wskazanych przez Zamawiającego w siedzibie Zamawiającego</w:t>
            </w:r>
          </w:p>
        </w:tc>
        <w:tc>
          <w:tcPr>
            <w:tcW w:w="2413" w:type="dxa"/>
            <w:vAlign w:val="center"/>
          </w:tcPr>
          <w:p w14:paraId="4FC6A1E5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123DAD21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C072A7" w14:paraId="6A09FB87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DF783B7" w14:textId="77777777" w:rsidR="006C1F30" w:rsidRPr="006C1F30" w:rsidRDefault="006C1F30" w:rsidP="006C1F30">
            <w:pPr>
              <w:pStyle w:val="Tekstpodstawowy2"/>
              <w:numPr>
                <w:ilvl w:val="0"/>
                <w:numId w:val="41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1B85118C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Gwarancja minimum 24 miesiące uruchomienia (karta gwarancyjna przy dostawie).</w:t>
            </w:r>
          </w:p>
        </w:tc>
        <w:tc>
          <w:tcPr>
            <w:tcW w:w="2413" w:type="dxa"/>
            <w:vAlign w:val="center"/>
          </w:tcPr>
          <w:p w14:paraId="5AFEEA52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00702A0E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C072A7" w14:paraId="0462BD1C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C035CD6" w14:textId="77777777" w:rsidR="006C1F30" w:rsidRPr="006C1F30" w:rsidRDefault="006C1F30" w:rsidP="006C1F30">
            <w:pPr>
              <w:pStyle w:val="Tekstpodstawowy2"/>
              <w:numPr>
                <w:ilvl w:val="0"/>
                <w:numId w:val="41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480D472C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Instrukcja obsługi w języku polskim (z dostawą)</w:t>
            </w:r>
          </w:p>
        </w:tc>
        <w:tc>
          <w:tcPr>
            <w:tcW w:w="2413" w:type="dxa"/>
            <w:vAlign w:val="center"/>
          </w:tcPr>
          <w:p w14:paraId="40703D20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CE5BBCF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C072A7" w14:paraId="26A8FB7C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AFD8488" w14:textId="77777777" w:rsidR="006C1F30" w:rsidRPr="006C1F30" w:rsidRDefault="006C1F30" w:rsidP="006C1F30">
            <w:pPr>
              <w:pStyle w:val="Tekstpodstawowy2"/>
              <w:numPr>
                <w:ilvl w:val="0"/>
                <w:numId w:val="41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4AD2396F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sz w:val="22"/>
                <w:szCs w:val="22"/>
                <w:lang w:eastAsia="ar-SA"/>
              </w:rPr>
              <w:t>Aktualny dokument dopuszczający do obrotu (tj. certyfikat EC wydany przez jednostkę notyfikowaną, deklaracja zgodności CE, wpis do Rejestru Wyrobów Medycznych)</w:t>
            </w:r>
          </w:p>
        </w:tc>
        <w:tc>
          <w:tcPr>
            <w:tcW w:w="2413" w:type="dxa"/>
            <w:vAlign w:val="center"/>
          </w:tcPr>
          <w:p w14:paraId="7DF243F7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52266978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C072A7" w14:paraId="1BC4BA33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BC48430" w14:textId="77777777" w:rsidR="006C1F30" w:rsidRPr="006C1F30" w:rsidRDefault="006C1F30" w:rsidP="006C1F30">
            <w:pPr>
              <w:pStyle w:val="Tekstpodstawowy2"/>
              <w:numPr>
                <w:ilvl w:val="0"/>
                <w:numId w:val="41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7D0FEB7E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color w:val="000000"/>
                <w:kern w:val="1"/>
                <w:sz w:val="22"/>
                <w:szCs w:val="22"/>
              </w:rPr>
              <w:t>Gwarancja dostępności części zamiennych przez min 8 lat od daty dostawy</w:t>
            </w:r>
          </w:p>
        </w:tc>
        <w:tc>
          <w:tcPr>
            <w:tcW w:w="2413" w:type="dxa"/>
            <w:vAlign w:val="center"/>
          </w:tcPr>
          <w:p w14:paraId="66CA3A9B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773733A2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C072A7" w14:paraId="1DD38EE8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70E247F" w14:textId="77777777" w:rsidR="006C1F30" w:rsidRPr="006C1F30" w:rsidRDefault="006C1F30" w:rsidP="006C1F30">
            <w:pPr>
              <w:pStyle w:val="Tekstpodstawowy2"/>
              <w:numPr>
                <w:ilvl w:val="0"/>
                <w:numId w:val="41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649AE63D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Paszport techniczny z informacjami zawierającymi datę zainstalowania urządzeń i termin następnego przeglądu (z dostawą)</w:t>
            </w:r>
          </w:p>
        </w:tc>
        <w:tc>
          <w:tcPr>
            <w:tcW w:w="2413" w:type="dxa"/>
            <w:vAlign w:val="center"/>
          </w:tcPr>
          <w:p w14:paraId="257FA4A7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CDC6320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C072A7" w14:paraId="40BFE542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81E0A4F" w14:textId="77777777" w:rsidR="006C1F30" w:rsidRPr="006C1F30" w:rsidRDefault="006C1F30" w:rsidP="006C1F30">
            <w:pPr>
              <w:pStyle w:val="Tekstpodstawowy2"/>
              <w:numPr>
                <w:ilvl w:val="0"/>
                <w:numId w:val="41"/>
              </w:numPr>
              <w:suppressAutoHyphens w:val="0"/>
              <w:spacing w:before="120" w:after="120"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137E631A" w14:textId="77777777" w:rsidR="006C1F30" w:rsidRPr="006C1F30" w:rsidRDefault="006C1F30" w:rsidP="006C1F30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 xml:space="preserve">W celu potwierdzenia, że oferowane dostawy odpowiadają wymaganiom określonym przez Zamawiającego w opisie przedmiotu zamówienia, Zamawiający zastrzega sobie prawo do wezwania Wykonawcy do  prezentacji funkcjonalności oferowanego sprzętu/ systemu            </w:t>
            </w:r>
          </w:p>
        </w:tc>
        <w:tc>
          <w:tcPr>
            <w:tcW w:w="2413" w:type="dxa"/>
            <w:vAlign w:val="center"/>
          </w:tcPr>
          <w:p w14:paraId="72AC8D39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60B2A70F" w14:textId="77777777" w:rsidR="006C1F30" w:rsidRPr="006C1F30" w:rsidRDefault="006C1F30" w:rsidP="006C1F30">
            <w:pPr>
              <w:pStyle w:val="Tekstpodstawowy2"/>
              <w:spacing w:before="12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6C1F30" w:rsidRPr="00A62FF3" w14:paraId="471A0459" w14:textId="77777777" w:rsidTr="00DE30B7">
        <w:trPr>
          <w:gridBefore w:val="1"/>
          <w:wBefore w:w="28" w:type="dxa"/>
          <w:trHeight w:val="20"/>
        </w:trPr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CCAE3A7" w14:textId="77777777" w:rsidR="006C1F30" w:rsidRPr="006C1F30" w:rsidRDefault="006C1F30" w:rsidP="006C1F30">
            <w:pPr>
              <w:pStyle w:val="Tekstpodstawowy2"/>
              <w:numPr>
                <w:ilvl w:val="0"/>
                <w:numId w:val="39"/>
              </w:numPr>
              <w:suppressAutoHyphens w:val="0"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360" w:type="dxa"/>
            <w:vAlign w:val="center"/>
          </w:tcPr>
          <w:p w14:paraId="2E8C4CDE" w14:textId="77777777" w:rsidR="006C1F30" w:rsidRPr="006C1F30" w:rsidRDefault="006C1F30" w:rsidP="006C1F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Możliwość zaimplementowania różnych protokołów EWS: np. NEWS, PEWS oraz opracowanych przez użytkownika</w:t>
            </w:r>
          </w:p>
        </w:tc>
        <w:tc>
          <w:tcPr>
            <w:tcW w:w="2413" w:type="dxa"/>
            <w:vAlign w:val="center"/>
          </w:tcPr>
          <w:p w14:paraId="576DBA43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C1F3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1562" w:type="dxa"/>
            <w:vAlign w:val="center"/>
          </w:tcPr>
          <w:p w14:paraId="278F7F79" w14:textId="77777777" w:rsidR="006C1F30" w:rsidRPr="006C1F30" w:rsidRDefault="006C1F30" w:rsidP="006C1F30">
            <w:pPr>
              <w:pStyle w:val="Tekstpodstawowy2"/>
              <w:spacing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bookmarkEnd w:id="4"/>
    </w:tbl>
    <w:p w14:paraId="4C25976F" w14:textId="77777777" w:rsidR="00AA291F" w:rsidRPr="00A62FF3" w:rsidRDefault="00AA291F" w:rsidP="00AA291F"/>
    <w:p w14:paraId="25633A18" w14:textId="77777777" w:rsidR="00AA291F" w:rsidRDefault="00AA291F" w:rsidP="00A65A26">
      <w:pPr>
        <w:rPr>
          <w:rFonts w:ascii="Times New Roman" w:hAnsi="Times New Roman"/>
          <w:b/>
          <w:color w:val="FF0000"/>
        </w:rPr>
      </w:pPr>
    </w:p>
    <w:p w14:paraId="42C81EDF" w14:textId="77777777" w:rsidR="00AA291F" w:rsidRDefault="00AA291F" w:rsidP="00A65A26">
      <w:pPr>
        <w:rPr>
          <w:rFonts w:ascii="Times New Roman" w:hAnsi="Times New Roman"/>
          <w:b/>
          <w:color w:val="FF0000"/>
        </w:rPr>
      </w:pPr>
    </w:p>
    <w:p w14:paraId="6A4548C0" w14:textId="77777777" w:rsidR="00AA291F" w:rsidRDefault="00AA291F" w:rsidP="00A65A26">
      <w:pPr>
        <w:rPr>
          <w:rFonts w:ascii="Times New Roman" w:hAnsi="Times New Roman"/>
          <w:b/>
          <w:color w:val="FF0000"/>
        </w:rPr>
      </w:pPr>
    </w:p>
    <w:p w14:paraId="78F8F487" w14:textId="77777777" w:rsidR="00AA291F" w:rsidRDefault="00AA291F" w:rsidP="00A65A26">
      <w:pPr>
        <w:rPr>
          <w:rFonts w:ascii="Times New Roman" w:hAnsi="Times New Roman"/>
          <w:b/>
          <w:color w:val="FF0000"/>
        </w:rPr>
      </w:pPr>
    </w:p>
    <w:p w14:paraId="1D525C69" w14:textId="77777777" w:rsidR="00A65A26" w:rsidRPr="00D84785" w:rsidRDefault="00A65A26" w:rsidP="00A65A26">
      <w:pPr>
        <w:rPr>
          <w:rFonts w:ascii="Times New Roman" w:hAnsi="Times New Roman"/>
        </w:rPr>
      </w:pPr>
    </w:p>
    <w:p w14:paraId="5B52708F" w14:textId="77777777" w:rsidR="00291032" w:rsidRPr="00F0037C" w:rsidRDefault="00291032" w:rsidP="00291032">
      <w:pPr>
        <w:suppressAutoHyphens/>
        <w:ind w:left="4956"/>
        <w:rPr>
          <w:rFonts w:ascii="Calibri" w:hAnsi="Calibri" w:cs="Calibri"/>
          <w:color w:val="000000"/>
          <w:sz w:val="22"/>
          <w:szCs w:val="22"/>
        </w:rPr>
      </w:pPr>
      <w:r w:rsidRPr="00F0037C">
        <w:rPr>
          <w:rFonts w:ascii="Calibri" w:hAnsi="Calibri" w:cs="Calibri"/>
          <w:color w:val="000000"/>
          <w:sz w:val="22"/>
          <w:szCs w:val="22"/>
        </w:rPr>
        <w:t>_______________________________</w:t>
      </w:r>
    </w:p>
    <w:p w14:paraId="04B4F625" w14:textId="77777777" w:rsidR="00291032" w:rsidRPr="00F0037C" w:rsidRDefault="00291032" w:rsidP="00291032">
      <w:pPr>
        <w:suppressAutoHyphens/>
        <w:rPr>
          <w:rFonts w:ascii="Calibri" w:hAnsi="Calibri" w:cs="Calibri"/>
          <w:i/>
          <w:color w:val="000000"/>
          <w:sz w:val="22"/>
          <w:szCs w:val="22"/>
        </w:rPr>
      </w:pPr>
      <w:r w:rsidRPr="00F0037C">
        <w:rPr>
          <w:rFonts w:ascii="Calibri" w:hAnsi="Calibri" w:cs="Calibri"/>
          <w:color w:val="000000"/>
          <w:sz w:val="22"/>
          <w:szCs w:val="22"/>
        </w:rPr>
        <w:t xml:space="preserve">                                                                </w:t>
      </w:r>
      <w:r w:rsidRPr="00F0037C">
        <w:rPr>
          <w:rFonts w:ascii="Calibri" w:hAnsi="Calibri" w:cs="Calibri"/>
          <w:color w:val="000000"/>
          <w:sz w:val="22"/>
          <w:szCs w:val="22"/>
        </w:rPr>
        <w:tab/>
        <w:t xml:space="preserve">                         </w:t>
      </w:r>
      <w:r w:rsidRPr="00F0037C">
        <w:rPr>
          <w:rFonts w:ascii="Calibri" w:hAnsi="Calibri" w:cs="Calibri"/>
          <w:i/>
          <w:color w:val="000000"/>
          <w:sz w:val="22"/>
          <w:szCs w:val="22"/>
        </w:rPr>
        <w:t>podpis osoby(osób) uprawnionej(</w:t>
      </w:r>
      <w:proofErr w:type="spellStart"/>
      <w:r w:rsidRPr="00F0037C">
        <w:rPr>
          <w:rFonts w:ascii="Calibri" w:hAnsi="Calibri" w:cs="Calibri"/>
          <w:i/>
          <w:color w:val="000000"/>
          <w:sz w:val="22"/>
          <w:szCs w:val="22"/>
        </w:rPr>
        <w:t>ych</w:t>
      </w:r>
      <w:proofErr w:type="spellEnd"/>
      <w:r w:rsidRPr="00F0037C">
        <w:rPr>
          <w:rFonts w:ascii="Calibri" w:hAnsi="Calibri" w:cs="Calibri"/>
          <w:i/>
          <w:color w:val="000000"/>
          <w:sz w:val="22"/>
          <w:szCs w:val="22"/>
        </w:rPr>
        <w:t>)</w:t>
      </w:r>
    </w:p>
    <w:p w14:paraId="2D5394E7" w14:textId="77777777" w:rsidR="00291032" w:rsidRPr="000A1A03" w:rsidRDefault="00291032" w:rsidP="00291032">
      <w:pPr>
        <w:pStyle w:val="Tekstpodstawowy"/>
        <w:jc w:val="both"/>
        <w:rPr>
          <w:rFonts w:ascii="Calibri" w:hAnsi="Calibri" w:cs="Calibri"/>
          <w:sz w:val="22"/>
        </w:rPr>
      </w:pPr>
      <w:r w:rsidRPr="00F0037C">
        <w:rPr>
          <w:rFonts w:ascii="Calibri" w:hAnsi="Calibri" w:cs="Calibri"/>
          <w:i/>
          <w:sz w:val="22"/>
          <w:szCs w:val="22"/>
          <w:lang w:val="x-none" w:eastAsia="x-none"/>
        </w:rPr>
        <w:t xml:space="preserve">                                                                                                   </w:t>
      </w:r>
      <w:r w:rsidRPr="00F0037C">
        <w:rPr>
          <w:rFonts w:ascii="Calibri" w:hAnsi="Calibri" w:cs="Calibri"/>
          <w:i/>
          <w:sz w:val="22"/>
          <w:szCs w:val="22"/>
          <w:lang w:eastAsia="x-none"/>
        </w:rPr>
        <w:t xml:space="preserve">     </w:t>
      </w:r>
      <w:r w:rsidRPr="00F0037C">
        <w:rPr>
          <w:rFonts w:ascii="Calibri" w:hAnsi="Calibri" w:cs="Calibri"/>
          <w:i/>
          <w:sz w:val="22"/>
          <w:szCs w:val="22"/>
          <w:lang w:val="x-none" w:eastAsia="x-none"/>
        </w:rPr>
        <w:t>do reprezentowania wykonawcy</w:t>
      </w:r>
    </w:p>
    <w:p w14:paraId="0989E44B" w14:textId="77777777" w:rsidR="00073D58" w:rsidRDefault="00073D58" w:rsidP="00073D58">
      <w:pPr>
        <w:rPr>
          <w:b/>
        </w:rPr>
      </w:pPr>
    </w:p>
    <w:sectPr w:rsidR="00073D58" w:rsidSect="00AA291F">
      <w:headerReference w:type="default" r:id="rId8"/>
      <w:footerReference w:type="even" r:id="rId9"/>
      <w:headerReference w:type="first" r:id="rId10"/>
      <w:pgSz w:w="16840" w:h="11907" w:orient="landscape" w:code="9"/>
      <w:pgMar w:top="1134" w:right="2525" w:bottom="851" w:left="1134" w:header="709" w:footer="117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EA171" w14:textId="77777777" w:rsidR="000767BD" w:rsidRDefault="000767BD">
      <w:r>
        <w:separator/>
      </w:r>
    </w:p>
  </w:endnote>
  <w:endnote w:type="continuationSeparator" w:id="0">
    <w:p w14:paraId="3EC6CE1B" w14:textId="77777777" w:rsidR="000767BD" w:rsidRDefault="00076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E3363" w14:textId="77777777" w:rsidR="00BA512D" w:rsidRDefault="00397D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BA512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D64498" w14:textId="77777777" w:rsidR="00BA512D" w:rsidRDefault="00BA51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55040" w14:textId="77777777" w:rsidR="000767BD" w:rsidRDefault="000767BD">
      <w:r>
        <w:separator/>
      </w:r>
    </w:p>
  </w:footnote>
  <w:footnote w:type="continuationSeparator" w:id="0">
    <w:p w14:paraId="4D0C431D" w14:textId="77777777" w:rsidR="000767BD" w:rsidRDefault="000767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A69D1" w14:textId="202DAB95" w:rsidR="00CD28D0" w:rsidRDefault="00AA291F" w:rsidP="00130FF2">
    <w:pPr>
      <w:jc w:val="center"/>
      <w:outlineLvl w:val="0"/>
      <w:rPr>
        <w:rFonts w:ascii="Times New Roman" w:hAnsi="Times New Roman"/>
        <w:b/>
      </w:rPr>
    </w:pPr>
    <w:r w:rsidRPr="00AA291F">
      <w:rPr>
        <w:noProof/>
      </w:rPr>
      <w:drawing>
        <wp:inline distT="0" distB="0" distL="0" distR="0" wp14:anchorId="131C282E" wp14:editId="7D858D1D">
          <wp:extent cx="6300470" cy="631852"/>
          <wp:effectExtent l="0" t="0" r="508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0470" cy="6318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D1114">
      <w:rPr>
        <w:rFonts w:ascii="Times New Roman" w:hAnsi="Times New Roman"/>
        <w:b/>
      </w:rPr>
      <w:t xml:space="preserve"> </w:t>
    </w:r>
  </w:p>
  <w:p w14:paraId="113A5663" w14:textId="77777777" w:rsidR="00CD28D0" w:rsidRDefault="00CD28D0" w:rsidP="00B1633E">
    <w:pPr>
      <w:pStyle w:val="Nagwek"/>
      <w:jc w:val="right"/>
      <w:rPr>
        <w:rFonts w:ascii="Times New Roman" w:hAnsi="Times New Roman"/>
        <w:b/>
        <w:sz w:val="20"/>
      </w:rPr>
    </w:pPr>
  </w:p>
  <w:p w14:paraId="4F1BB090" w14:textId="2C512A07" w:rsidR="00BA512D" w:rsidRPr="00916F57" w:rsidRDefault="00BA512D" w:rsidP="00916F57">
    <w:pPr>
      <w:pStyle w:val="Nagwek"/>
      <w:jc w:val="center"/>
      <w:rPr>
        <w:rFonts w:ascii="Times New Roman" w:hAnsi="Times New Roman"/>
        <w:b/>
        <w:sz w:val="20"/>
      </w:rPr>
    </w:pPr>
    <w:r w:rsidRPr="00D07ABC">
      <w:rPr>
        <w:rFonts w:ascii="Times New Roman" w:hAnsi="Times New Roman"/>
        <w:b/>
        <w:sz w:val="20"/>
      </w:rPr>
      <w:t xml:space="preserve">Załącznik  </w:t>
    </w:r>
    <w:r w:rsidR="00D93D6E">
      <w:rPr>
        <w:rFonts w:ascii="Times New Roman" w:hAnsi="Times New Roman"/>
        <w:b/>
        <w:sz w:val="20"/>
      </w:rPr>
      <w:t>N</w:t>
    </w:r>
    <w:r w:rsidRPr="00D07ABC">
      <w:rPr>
        <w:rFonts w:ascii="Times New Roman" w:hAnsi="Times New Roman"/>
        <w:b/>
        <w:sz w:val="20"/>
      </w:rPr>
      <w:t>r</w:t>
    </w:r>
    <w:r w:rsidR="00D07ABC">
      <w:rPr>
        <w:rFonts w:ascii="Times New Roman" w:hAnsi="Times New Roman"/>
        <w:b/>
        <w:sz w:val="20"/>
      </w:rPr>
      <w:t xml:space="preserve"> 2</w:t>
    </w:r>
    <w:r w:rsidRPr="00D07ABC">
      <w:rPr>
        <w:rFonts w:ascii="Times New Roman" w:hAnsi="Times New Roman"/>
        <w:b/>
        <w:sz w:val="20"/>
      </w:rPr>
      <w:t xml:space="preserve">   </w:t>
    </w:r>
    <w:r w:rsidR="00916F57">
      <w:rPr>
        <w:rFonts w:ascii="Times New Roman" w:hAnsi="Times New Roman"/>
        <w:b/>
        <w:sz w:val="20"/>
      </w:rPr>
      <w:t xml:space="preserve">                                                                                                                                              </w:t>
    </w:r>
    <w:r w:rsidRPr="00D07ABC">
      <w:rPr>
        <w:rFonts w:ascii="Times New Roman" w:hAnsi="Times New Roman"/>
        <w:b/>
        <w:sz w:val="20"/>
      </w:rPr>
      <w:t>Strona</w:t>
    </w:r>
    <w:r w:rsidRPr="00D07ABC">
      <w:rPr>
        <w:rFonts w:ascii="Times New Roman" w:hAnsi="Times New Roman"/>
        <w:sz w:val="20"/>
      </w:rPr>
      <w:t xml:space="preserve">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PAGE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1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  <w:r w:rsidRPr="00D07ABC">
      <w:rPr>
        <w:rStyle w:val="Numerstrony"/>
        <w:rFonts w:ascii="Times New Roman" w:hAnsi="Times New Roman"/>
        <w:sz w:val="20"/>
      </w:rPr>
      <w:t xml:space="preserve"> z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NUMPAGES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3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06324" w14:textId="77777777" w:rsidR="00BA512D" w:rsidRDefault="00BA512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1" w15:restartNumberingAfterBreak="0">
    <w:nsid w:val="01D31855"/>
    <w:multiLevelType w:val="hybridMultilevel"/>
    <w:tmpl w:val="2764979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BA531A"/>
    <w:multiLevelType w:val="hybridMultilevel"/>
    <w:tmpl w:val="28082534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A17DDB"/>
    <w:multiLevelType w:val="hybridMultilevel"/>
    <w:tmpl w:val="FA263884"/>
    <w:lvl w:ilvl="0" w:tplc="00621BA0">
      <w:start w:val="46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062C3D"/>
    <w:multiLevelType w:val="hybridMultilevel"/>
    <w:tmpl w:val="B7B411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D0871"/>
    <w:multiLevelType w:val="hybridMultilevel"/>
    <w:tmpl w:val="D098D0C4"/>
    <w:lvl w:ilvl="0" w:tplc="97C844D4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0F4333"/>
    <w:multiLevelType w:val="hybridMultilevel"/>
    <w:tmpl w:val="16D2D12C"/>
    <w:lvl w:ilvl="0" w:tplc="FFFFFFFF">
      <w:start w:val="1"/>
      <w:numFmt w:val="decimal"/>
      <w:lvlText w:val="%1."/>
      <w:lvlJc w:val="left"/>
      <w:pPr>
        <w:ind w:left="862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0C4E2C66"/>
    <w:multiLevelType w:val="hybridMultilevel"/>
    <w:tmpl w:val="1AD4A672"/>
    <w:lvl w:ilvl="0" w:tplc="0415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CF6658A"/>
    <w:multiLevelType w:val="hybridMultilevel"/>
    <w:tmpl w:val="16D2D12C"/>
    <w:lvl w:ilvl="0" w:tplc="0415000F">
      <w:start w:val="1"/>
      <w:numFmt w:val="decimal"/>
      <w:lvlText w:val="%1."/>
      <w:lvlJc w:val="left"/>
      <w:pPr>
        <w:ind w:left="862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11812620"/>
    <w:multiLevelType w:val="multilevel"/>
    <w:tmpl w:val="41B6601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A642FC9"/>
    <w:multiLevelType w:val="hybridMultilevel"/>
    <w:tmpl w:val="28082534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139BA"/>
    <w:multiLevelType w:val="hybridMultilevel"/>
    <w:tmpl w:val="BC2EE0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F7385"/>
    <w:multiLevelType w:val="multilevel"/>
    <w:tmpl w:val="18B2BF5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387E1F"/>
    <w:multiLevelType w:val="hybridMultilevel"/>
    <w:tmpl w:val="31A63712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DF7143"/>
    <w:multiLevelType w:val="hybridMultilevel"/>
    <w:tmpl w:val="DABCF684"/>
    <w:lvl w:ilvl="0" w:tplc="8E605F9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9C4295"/>
    <w:multiLevelType w:val="hybridMultilevel"/>
    <w:tmpl w:val="E1A0569E"/>
    <w:lvl w:ilvl="0" w:tplc="93FA5B3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3719F5"/>
    <w:multiLevelType w:val="hybridMultilevel"/>
    <w:tmpl w:val="9C5E43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772C92"/>
    <w:multiLevelType w:val="hybridMultilevel"/>
    <w:tmpl w:val="2C2C0C12"/>
    <w:lvl w:ilvl="0" w:tplc="97C6F42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6C64DF"/>
    <w:multiLevelType w:val="multilevel"/>
    <w:tmpl w:val="1038916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1F17BBC"/>
    <w:multiLevelType w:val="hybridMultilevel"/>
    <w:tmpl w:val="6F044B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11793E"/>
    <w:multiLevelType w:val="hybridMultilevel"/>
    <w:tmpl w:val="BE18105A"/>
    <w:lvl w:ilvl="0" w:tplc="08306888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21" w15:restartNumberingAfterBreak="0">
    <w:nsid w:val="45C31916"/>
    <w:multiLevelType w:val="hybridMultilevel"/>
    <w:tmpl w:val="979235EE"/>
    <w:lvl w:ilvl="0" w:tplc="4B649946">
      <w:start w:val="1"/>
      <w:numFmt w:val="decimal"/>
      <w:lvlText w:val="%1."/>
      <w:lvlJc w:val="left"/>
      <w:pPr>
        <w:ind w:left="720" w:hanging="360"/>
      </w:pPr>
      <w:rPr>
        <w:rFonts w:ascii="Helvetica" w:hAnsi="Helvetica" w:cs="Helvetic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6141B6"/>
    <w:multiLevelType w:val="hybridMultilevel"/>
    <w:tmpl w:val="FD8A4D32"/>
    <w:lvl w:ilvl="0" w:tplc="9998CF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E727E6"/>
    <w:multiLevelType w:val="hybridMultilevel"/>
    <w:tmpl w:val="DFA453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610B8"/>
    <w:multiLevelType w:val="hybridMultilevel"/>
    <w:tmpl w:val="8FB69C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E91E15"/>
    <w:multiLevelType w:val="hybridMultilevel"/>
    <w:tmpl w:val="50403A76"/>
    <w:lvl w:ilvl="0" w:tplc="C01C8880">
      <w:start w:val="53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814D9"/>
    <w:multiLevelType w:val="hybridMultilevel"/>
    <w:tmpl w:val="9C5E43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752D64"/>
    <w:multiLevelType w:val="hybridMultilevel"/>
    <w:tmpl w:val="455C5770"/>
    <w:lvl w:ilvl="0" w:tplc="B4A6D508">
      <w:start w:val="54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62200"/>
    <w:multiLevelType w:val="hybridMultilevel"/>
    <w:tmpl w:val="21226E68"/>
    <w:lvl w:ilvl="0" w:tplc="1D0EFA56">
      <w:start w:val="47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3A60BB"/>
    <w:multiLevelType w:val="hybridMultilevel"/>
    <w:tmpl w:val="400C9ACE"/>
    <w:lvl w:ilvl="0" w:tplc="2920F40C">
      <w:start w:val="2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C62AE2"/>
    <w:multiLevelType w:val="hybridMultilevel"/>
    <w:tmpl w:val="C96EFAD0"/>
    <w:lvl w:ilvl="0" w:tplc="71787C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D2350E"/>
    <w:multiLevelType w:val="hybridMultilevel"/>
    <w:tmpl w:val="12B655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DF2800"/>
    <w:multiLevelType w:val="hybridMultilevel"/>
    <w:tmpl w:val="37007946"/>
    <w:lvl w:ilvl="0" w:tplc="55260E92">
      <w:start w:val="1"/>
      <w:numFmt w:val="decimal"/>
      <w:lvlText w:val="%1."/>
      <w:lvlJc w:val="left"/>
      <w:pPr>
        <w:ind w:left="720" w:hanging="360"/>
      </w:pPr>
      <w:rPr>
        <w:rFonts w:ascii="Helvetica" w:hAnsi="Helvetica" w:cs="Helvetic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3631EE"/>
    <w:multiLevelType w:val="hybridMultilevel"/>
    <w:tmpl w:val="3DD21D6A"/>
    <w:lvl w:ilvl="0" w:tplc="B052AEF2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BE158D"/>
    <w:multiLevelType w:val="hybridMultilevel"/>
    <w:tmpl w:val="DC12263C"/>
    <w:lvl w:ilvl="0" w:tplc="B75025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8CD53FF"/>
    <w:multiLevelType w:val="hybridMultilevel"/>
    <w:tmpl w:val="31A63712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CA33C8"/>
    <w:multiLevelType w:val="hybridMultilevel"/>
    <w:tmpl w:val="07EE9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371048"/>
    <w:multiLevelType w:val="hybridMultilevel"/>
    <w:tmpl w:val="9500AE4C"/>
    <w:lvl w:ilvl="0" w:tplc="B75025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C0C6202"/>
    <w:multiLevelType w:val="multilevel"/>
    <w:tmpl w:val="37C6300A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Nagwek7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372" w:hanging="708"/>
      </w:pPr>
    </w:lvl>
  </w:abstractNum>
  <w:abstractNum w:abstractNumId="39" w15:restartNumberingAfterBreak="0">
    <w:nsid w:val="6F9C7794"/>
    <w:multiLevelType w:val="hybridMultilevel"/>
    <w:tmpl w:val="512A3358"/>
    <w:lvl w:ilvl="0" w:tplc="ACAA9D6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315558"/>
    <w:multiLevelType w:val="hybridMultilevel"/>
    <w:tmpl w:val="4AAE5860"/>
    <w:lvl w:ilvl="0" w:tplc="F8CC4A8C">
      <w:start w:val="1"/>
      <w:numFmt w:val="decimal"/>
      <w:lvlText w:val="%1."/>
      <w:lvlJc w:val="left"/>
      <w:pPr>
        <w:ind w:left="720" w:hanging="360"/>
      </w:pPr>
      <w:rPr>
        <w:rFonts w:ascii="Helvetica" w:hAnsi="Helvetica" w:cs="Helvetic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9020F2"/>
    <w:multiLevelType w:val="hybridMultilevel"/>
    <w:tmpl w:val="76647610"/>
    <w:lvl w:ilvl="0" w:tplc="E76235C6">
      <w:start w:val="3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B52147"/>
    <w:multiLevelType w:val="hybridMultilevel"/>
    <w:tmpl w:val="7096BF66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E0CD2"/>
    <w:multiLevelType w:val="hybridMultilevel"/>
    <w:tmpl w:val="27649792"/>
    <w:lvl w:ilvl="0" w:tplc="DEEE040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EB62E4"/>
    <w:multiLevelType w:val="hybridMultilevel"/>
    <w:tmpl w:val="15E8DA8A"/>
    <w:lvl w:ilvl="0" w:tplc="B75025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7942DA9"/>
    <w:multiLevelType w:val="hybridMultilevel"/>
    <w:tmpl w:val="B6A67FC0"/>
    <w:lvl w:ilvl="0" w:tplc="B75025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8DF6400"/>
    <w:multiLevelType w:val="multilevel"/>
    <w:tmpl w:val="35B6D3D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D131A31"/>
    <w:multiLevelType w:val="hybridMultilevel"/>
    <w:tmpl w:val="12A0C858"/>
    <w:lvl w:ilvl="0" w:tplc="B75025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D613C49"/>
    <w:multiLevelType w:val="hybridMultilevel"/>
    <w:tmpl w:val="3DD21D6A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6763077">
    <w:abstractNumId w:val="38"/>
  </w:num>
  <w:num w:numId="2" w16cid:durableId="1046838336">
    <w:abstractNumId w:val="7"/>
  </w:num>
  <w:num w:numId="3" w16cid:durableId="1415543259">
    <w:abstractNumId w:val="9"/>
  </w:num>
  <w:num w:numId="4" w16cid:durableId="2056156931">
    <w:abstractNumId w:val="12"/>
  </w:num>
  <w:num w:numId="5" w16cid:durableId="309333059">
    <w:abstractNumId w:val="18"/>
  </w:num>
  <w:num w:numId="6" w16cid:durableId="409621389">
    <w:abstractNumId w:val="46"/>
  </w:num>
  <w:num w:numId="7" w16cid:durableId="199900016">
    <w:abstractNumId w:val="47"/>
  </w:num>
  <w:num w:numId="8" w16cid:durableId="1165782379">
    <w:abstractNumId w:val="34"/>
  </w:num>
  <w:num w:numId="9" w16cid:durableId="1933274221">
    <w:abstractNumId w:val="37"/>
  </w:num>
  <w:num w:numId="10" w16cid:durableId="452870504">
    <w:abstractNumId w:val="45"/>
  </w:num>
  <w:num w:numId="11" w16cid:durableId="519246244">
    <w:abstractNumId w:val="44"/>
  </w:num>
  <w:num w:numId="12" w16cid:durableId="1987465521">
    <w:abstractNumId w:val="33"/>
  </w:num>
  <w:num w:numId="13" w16cid:durableId="458956564">
    <w:abstractNumId w:val="5"/>
  </w:num>
  <w:num w:numId="14" w16cid:durableId="472986676">
    <w:abstractNumId w:val="41"/>
  </w:num>
  <w:num w:numId="15" w16cid:durableId="153841159">
    <w:abstractNumId w:val="31"/>
  </w:num>
  <w:num w:numId="16" w16cid:durableId="963386782">
    <w:abstractNumId w:val="13"/>
  </w:num>
  <w:num w:numId="17" w16cid:durableId="1677002115">
    <w:abstractNumId w:val="2"/>
  </w:num>
  <w:num w:numId="18" w16cid:durableId="1332835231">
    <w:abstractNumId w:val="11"/>
  </w:num>
  <w:num w:numId="19" w16cid:durableId="640765392">
    <w:abstractNumId w:val="26"/>
  </w:num>
  <w:num w:numId="20" w16cid:durableId="633413835">
    <w:abstractNumId w:val="19"/>
  </w:num>
  <w:num w:numId="21" w16cid:durableId="1149244057">
    <w:abstractNumId w:val="14"/>
  </w:num>
  <w:num w:numId="22" w16cid:durableId="1146050239">
    <w:abstractNumId w:val="30"/>
  </w:num>
  <w:num w:numId="23" w16cid:durableId="58479656">
    <w:abstractNumId w:val="25"/>
  </w:num>
  <w:num w:numId="24" w16cid:durableId="627900440">
    <w:abstractNumId w:val="27"/>
  </w:num>
  <w:num w:numId="25" w16cid:durableId="1468625545">
    <w:abstractNumId w:val="22"/>
  </w:num>
  <w:num w:numId="26" w16cid:durableId="295648178">
    <w:abstractNumId w:val="16"/>
  </w:num>
  <w:num w:numId="27" w16cid:durableId="1631402971">
    <w:abstractNumId w:val="36"/>
  </w:num>
  <w:num w:numId="28" w16cid:durableId="754980179">
    <w:abstractNumId w:val="24"/>
  </w:num>
  <w:num w:numId="29" w16cid:durableId="2028947479">
    <w:abstractNumId w:val="10"/>
  </w:num>
  <w:num w:numId="30" w16cid:durableId="716901606">
    <w:abstractNumId w:val="4"/>
  </w:num>
  <w:num w:numId="31" w16cid:durableId="2119904851">
    <w:abstractNumId w:val="29"/>
  </w:num>
  <w:num w:numId="32" w16cid:durableId="1683316003">
    <w:abstractNumId w:val="23"/>
  </w:num>
  <w:num w:numId="33" w16cid:durableId="607781500">
    <w:abstractNumId w:val="3"/>
  </w:num>
  <w:num w:numId="34" w16cid:durableId="848789417">
    <w:abstractNumId w:val="28"/>
  </w:num>
  <w:num w:numId="35" w16cid:durableId="1990286673">
    <w:abstractNumId w:val="17"/>
  </w:num>
  <w:num w:numId="36" w16cid:durableId="1626278551">
    <w:abstractNumId w:val="40"/>
  </w:num>
  <w:num w:numId="37" w16cid:durableId="571741472">
    <w:abstractNumId w:val="32"/>
  </w:num>
  <w:num w:numId="38" w16cid:durableId="1983464629">
    <w:abstractNumId w:val="21"/>
  </w:num>
  <w:num w:numId="39" w16cid:durableId="195704134">
    <w:abstractNumId w:val="15"/>
  </w:num>
  <w:num w:numId="40" w16cid:durableId="728302657">
    <w:abstractNumId w:val="35"/>
  </w:num>
  <w:num w:numId="41" w16cid:durableId="1847475857">
    <w:abstractNumId w:val="39"/>
  </w:num>
  <w:num w:numId="42" w16cid:durableId="2094541660">
    <w:abstractNumId w:val="48"/>
  </w:num>
  <w:num w:numId="43" w16cid:durableId="1198734076">
    <w:abstractNumId w:val="20"/>
  </w:num>
  <w:num w:numId="44" w16cid:durableId="2077780348">
    <w:abstractNumId w:val="8"/>
  </w:num>
  <w:num w:numId="45" w16cid:durableId="1127360805">
    <w:abstractNumId w:val="6"/>
  </w:num>
  <w:num w:numId="46" w16cid:durableId="32196878">
    <w:abstractNumId w:val="43"/>
  </w:num>
  <w:num w:numId="47" w16cid:durableId="884634966">
    <w:abstractNumId w:val="1"/>
  </w:num>
  <w:num w:numId="48" w16cid:durableId="329986417">
    <w:abstractNumId w:val="4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33E"/>
    <w:rsid w:val="0000445B"/>
    <w:rsid w:val="00004760"/>
    <w:rsid w:val="00004D5A"/>
    <w:rsid w:val="000062F3"/>
    <w:rsid w:val="00014BFE"/>
    <w:rsid w:val="00015597"/>
    <w:rsid w:val="00016351"/>
    <w:rsid w:val="0002060D"/>
    <w:rsid w:val="00026BE0"/>
    <w:rsid w:val="00044CB4"/>
    <w:rsid w:val="00045DC7"/>
    <w:rsid w:val="00053A69"/>
    <w:rsid w:val="00053D02"/>
    <w:rsid w:val="00057B61"/>
    <w:rsid w:val="00060C91"/>
    <w:rsid w:val="00065960"/>
    <w:rsid w:val="00073D58"/>
    <w:rsid w:val="000767BD"/>
    <w:rsid w:val="00092017"/>
    <w:rsid w:val="00094859"/>
    <w:rsid w:val="000A0C65"/>
    <w:rsid w:val="000A2086"/>
    <w:rsid w:val="000A51F4"/>
    <w:rsid w:val="000B6CEE"/>
    <w:rsid w:val="000D2CBE"/>
    <w:rsid w:val="000D67D1"/>
    <w:rsid w:val="000D6C69"/>
    <w:rsid w:val="000F03CA"/>
    <w:rsid w:val="000F3D25"/>
    <w:rsid w:val="000F466E"/>
    <w:rsid w:val="000F704E"/>
    <w:rsid w:val="001011B4"/>
    <w:rsid w:val="001012DF"/>
    <w:rsid w:val="00103784"/>
    <w:rsid w:val="00107B57"/>
    <w:rsid w:val="00113627"/>
    <w:rsid w:val="001209F2"/>
    <w:rsid w:val="00120B99"/>
    <w:rsid w:val="0012386F"/>
    <w:rsid w:val="00123EED"/>
    <w:rsid w:val="00125D4C"/>
    <w:rsid w:val="00130FF2"/>
    <w:rsid w:val="0013691C"/>
    <w:rsid w:val="00142B24"/>
    <w:rsid w:val="00150564"/>
    <w:rsid w:val="00163339"/>
    <w:rsid w:val="00165599"/>
    <w:rsid w:val="00170E5A"/>
    <w:rsid w:val="0017164D"/>
    <w:rsid w:val="00171AF7"/>
    <w:rsid w:val="00175A2E"/>
    <w:rsid w:val="0018612E"/>
    <w:rsid w:val="00186BD3"/>
    <w:rsid w:val="00194967"/>
    <w:rsid w:val="001A0B93"/>
    <w:rsid w:val="001A2E02"/>
    <w:rsid w:val="001A5A6D"/>
    <w:rsid w:val="001B7A2A"/>
    <w:rsid w:val="001C3AED"/>
    <w:rsid w:val="001C47E7"/>
    <w:rsid w:val="001E1043"/>
    <w:rsid w:val="001E16F6"/>
    <w:rsid w:val="001E3107"/>
    <w:rsid w:val="001F2BFE"/>
    <w:rsid w:val="001F3817"/>
    <w:rsid w:val="001F7388"/>
    <w:rsid w:val="0020377A"/>
    <w:rsid w:val="00205879"/>
    <w:rsid w:val="00217603"/>
    <w:rsid w:val="00223CA0"/>
    <w:rsid w:val="002377B9"/>
    <w:rsid w:val="00237A42"/>
    <w:rsid w:val="00241F45"/>
    <w:rsid w:val="00242BDE"/>
    <w:rsid w:val="0024614E"/>
    <w:rsid w:val="002474CE"/>
    <w:rsid w:val="002666FD"/>
    <w:rsid w:val="00267BB9"/>
    <w:rsid w:val="00281977"/>
    <w:rsid w:val="00282E4F"/>
    <w:rsid w:val="00284203"/>
    <w:rsid w:val="00286E6D"/>
    <w:rsid w:val="00291032"/>
    <w:rsid w:val="002A5140"/>
    <w:rsid w:val="002A6F70"/>
    <w:rsid w:val="002B1002"/>
    <w:rsid w:val="002B19E7"/>
    <w:rsid w:val="002B6D3A"/>
    <w:rsid w:val="002C16D6"/>
    <w:rsid w:val="002C4826"/>
    <w:rsid w:val="002D10CB"/>
    <w:rsid w:val="002E0534"/>
    <w:rsid w:val="002E5D94"/>
    <w:rsid w:val="002E5F4A"/>
    <w:rsid w:val="002F2738"/>
    <w:rsid w:val="002F5A9C"/>
    <w:rsid w:val="0030130A"/>
    <w:rsid w:val="003037D9"/>
    <w:rsid w:val="003045F5"/>
    <w:rsid w:val="0030715A"/>
    <w:rsid w:val="003108D8"/>
    <w:rsid w:val="00314470"/>
    <w:rsid w:val="00327898"/>
    <w:rsid w:val="00334DDA"/>
    <w:rsid w:val="0034362A"/>
    <w:rsid w:val="00356F7E"/>
    <w:rsid w:val="00363567"/>
    <w:rsid w:val="00364A9D"/>
    <w:rsid w:val="00370A98"/>
    <w:rsid w:val="00385490"/>
    <w:rsid w:val="003855E6"/>
    <w:rsid w:val="003860C5"/>
    <w:rsid w:val="00397D98"/>
    <w:rsid w:val="003A18FE"/>
    <w:rsid w:val="003A1968"/>
    <w:rsid w:val="003A3048"/>
    <w:rsid w:val="003B7C21"/>
    <w:rsid w:val="003D5810"/>
    <w:rsid w:val="003D7A22"/>
    <w:rsid w:val="003E3295"/>
    <w:rsid w:val="003E496B"/>
    <w:rsid w:val="003E6037"/>
    <w:rsid w:val="004044CE"/>
    <w:rsid w:val="00404C41"/>
    <w:rsid w:val="00406D24"/>
    <w:rsid w:val="00413E9C"/>
    <w:rsid w:val="00421F33"/>
    <w:rsid w:val="00423C2D"/>
    <w:rsid w:val="00423C4D"/>
    <w:rsid w:val="004260B7"/>
    <w:rsid w:val="00426EF8"/>
    <w:rsid w:val="004373A4"/>
    <w:rsid w:val="004374C6"/>
    <w:rsid w:val="00437B23"/>
    <w:rsid w:val="004406EE"/>
    <w:rsid w:val="004428D8"/>
    <w:rsid w:val="004443A1"/>
    <w:rsid w:val="00447A0C"/>
    <w:rsid w:val="00450281"/>
    <w:rsid w:val="004542FA"/>
    <w:rsid w:val="00455043"/>
    <w:rsid w:val="00462BF6"/>
    <w:rsid w:val="00464B90"/>
    <w:rsid w:val="00465ACB"/>
    <w:rsid w:val="00473FB4"/>
    <w:rsid w:val="0047655B"/>
    <w:rsid w:val="00481968"/>
    <w:rsid w:val="004A109F"/>
    <w:rsid w:val="004A46D2"/>
    <w:rsid w:val="004A4BB9"/>
    <w:rsid w:val="004B7ECE"/>
    <w:rsid w:val="004C7410"/>
    <w:rsid w:val="004D0298"/>
    <w:rsid w:val="004D6212"/>
    <w:rsid w:val="004E6FB2"/>
    <w:rsid w:val="004E7347"/>
    <w:rsid w:val="004F1646"/>
    <w:rsid w:val="00500846"/>
    <w:rsid w:val="005165E3"/>
    <w:rsid w:val="005249FF"/>
    <w:rsid w:val="00530B54"/>
    <w:rsid w:val="00535CF3"/>
    <w:rsid w:val="00545F6E"/>
    <w:rsid w:val="005460A5"/>
    <w:rsid w:val="005468E6"/>
    <w:rsid w:val="00577E27"/>
    <w:rsid w:val="00590058"/>
    <w:rsid w:val="005A473B"/>
    <w:rsid w:val="005A585C"/>
    <w:rsid w:val="005B3B9E"/>
    <w:rsid w:val="005B637D"/>
    <w:rsid w:val="005B7900"/>
    <w:rsid w:val="005C6A83"/>
    <w:rsid w:val="005D1B53"/>
    <w:rsid w:val="005D36B4"/>
    <w:rsid w:val="005D498C"/>
    <w:rsid w:val="005D55DA"/>
    <w:rsid w:val="005D7CB2"/>
    <w:rsid w:val="005F2558"/>
    <w:rsid w:val="005F2E2D"/>
    <w:rsid w:val="005F7C9C"/>
    <w:rsid w:val="005F7E86"/>
    <w:rsid w:val="00603086"/>
    <w:rsid w:val="0060733E"/>
    <w:rsid w:val="006117A9"/>
    <w:rsid w:val="00612A15"/>
    <w:rsid w:val="00616240"/>
    <w:rsid w:val="00623B22"/>
    <w:rsid w:val="00625334"/>
    <w:rsid w:val="00627222"/>
    <w:rsid w:val="00650A21"/>
    <w:rsid w:val="006540EE"/>
    <w:rsid w:val="00654FE8"/>
    <w:rsid w:val="0065791D"/>
    <w:rsid w:val="00672A16"/>
    <w:rsid w:val="006731AE"/>
    <w:rsid w:val="00673D04"/>
    <w:rsid w:val="00674317"/>
    <w:rsid w:val="00677E07"/>
    <w:rsid w:val="00687160"/>
    <w:rsid w:val="00687550"/>
    <w:rsid w:val="006955A2"/>
    <w:rsid w:val="00697013"/>
    <w:rsid w:val="006A2AA6"/>
    <w:rsid w:val="006B0B0F"/>
    <w:rsid w:val="006B625A"/>
    <w:rsid w:val="006C0528"/>
    <w:rsid w:val="006C1F30"/>
    <w:rsid w:val="006D4D2D"/>
    <w:rsid w:val="006E4864"/>
    <w:rsid w:val="006F0E62"/>
    <w:rsid w:val="007010C5"/>
    <w:rsid w:val="00704326"/>
    <w:rsid w:val="00713346"/>
    <w:rsid w:val="00715969"/>
    <w:rsid w:val="007235E3"/>
    <w:rsid w:val="00731BA9"/>
    <w:rsid w:val="007405EB"/>
    <w:rsid w:val="007513FB"/>
    <w:rsid w:val="00753787"/>
    <w:rsid w:val="007537E1"/>
    <w:rsid w:val="00762730"/>
    <w:rsid w:val="00781B12"/>
    <w:rsid w:val="00786162"/>
    <w:rsid w:val="00791F93"/>
    <w:rsid w:val="00797F31"/>
    <w:rsid w:val="007A2128"/>
    <w:rsid w:val="007A2513"/>
    <w:rsid w:val="007A3287"/>
    <w:rsid w:val="007A5C2C"/>
    <w:rsid w:val="007A6BB8"/>
    <w:rsid w:val="007A6D30"/>
    <w:rsid w:val="007B2E65"/>
    <w:rsid w:val="007B7EBF"/>
    <w:rsid w:val="007C2213"/>
    <w:rsid w:val="007C4548"/>
    <w:rsid w:val="007D2DA7"/>
    <w:rsid w:val="007E0D7F"/>
    <w:rsid w:val="007E6CE0"/>
    <w:rsid w:val="00800129"/>
    <w:rsid w:val="008018F1"/>
    <w:rsid w:val="00801C13"/>
    <w:rsid w:val="00802C70"/>
    <w:rsid w:val="00804C21"/>
    <w:rsid w:val="0083542D"/>
    <w:rsid w:val="00842393"/>
    <w:rsid w:val="00845986"/>
    <w:rsid w:val="00851B92"/>
    <w:rsid w:val="00851DF6"/>
    <w:rsid w:val="008557BA"/>
    <w:rsid w:val="00865200"/>
    <w:rsid w:val="00865306"/>
    <w:rsid w:val="00872605"/>
    <w:rsid w:val="00875927"/>
    <w:rsid w:val="008931E7"/>
    <w:rsid w:val="00894079"/>
    <w:rsid w:val="008C1BE7"/>
    <w:rsid w:val="008C2EBD"/>
    <w:rsid w:val="008C5C1B"/>
    <w:rsid w:val="008F5AAF"/>
    <w:rsid w:val="0090338D"/>
    <w:rsid w:val="009043B4"/>
    <w:rsid w:val="00911E40"/>
    <w:rsid w:val="00916F57"/>
    <w:rsid w:val="00922CE4"/>
    <w:rsid w:val="00924B84"/>
    <w:rsid w:val="00925844"/>
    <w:rsid w:val="00925F47"/>
    <w:rsid w:val="00926FD3"/>
    <w:rsid w:val="0093360E"/>
    <w:rsid w:val="00943192"/>
    <w:rsid w:val="0094596A"/>
    <w:rsid w:val="00947654"/>
    <w:rsid w:val="009529A2"/>
    <w:rsid w:val="009648B8"/>
    <w:rsid w:val="00967982"/>
    <w:rsid w:val="0097181E"/>
    <w:rsid w:val="00975BE6"/>
    <w:rsid w:val="00977F63"/>
    <w:rsid w:val="00980CFC"/>
    <w:rsid w:val="009932C3"/>
    <w:rsid w:val="0099639E"/>
    <w:rsid w:val="009A37D1"/>
    <w:rsid w:val="009A48D4"/>
    <w:rsid w:val="009B16CE"/>
    <w:rsid w:val="009B4792"/>
    <w:rsid w:val="009B48C5"/>
    <w:rsid w:val="009B7ECD"/>
    <w:rsid w:val="009C16B8"/>
    <w:rsid w:val="009C3979"/>
    <w:rsid w:val="009C41AA"/>
    <w:rsid w:val="009C54E0"/>
    <w:rsid w:val="009D3CD0"/>
    <w:rsid w:val="009D4499"/>
    <w:rsid w:val="009D5248"/>
    <w:rsid w:val="009D641D"/>
    <w:rsid w:val="009E440B"/>
    <w:rsid w:val="009E70F2"/>
    <w:rsid w:val="009F443F"/>
    <w:rsid w:val="009F7100"/>
    <w:rsid w:val="00A069DF"/>
    <w:rsid w:val="00A153E7"/>
    <w:rsid w:val="00A23D2D"/>
    <w:rsid w:val="00A43019"/>
    <w:rsid w:val="00A43866"/>
    <w:rsid w:val="00A45777"/>
    <w:rsid w:val="00A556F5"/>
    <w:rsid w:val="00A55BF6"/>
    <w:rsid w:val="00A65A26"/>
    <w:rsid w:val="00A66748"/>
    <w:rsid w:val="00A77205"/>
    <w:rsid w:val="00A8725D"/>
    <w:rsid w:val="00A94E96"/>
    <w:rsid w:val="00A971D4"/>
    <w:rsid w:val="00AA291F"/>
    <w:rsid w:val="00AA35E6"/>
    <w:rsid w:val="00AA3836"/>
    <w:rsid w:val="00AB11E1"/>
    <w:rsid w:val="00AB4A0E"/>
    <w:rsid w:val="00AB6E39"/>
    <w:rsid w:val="00AB6EE4"/>
    <w:rsid w:val="00AC0D1E"/>
    <w:rsid w:val="00AC2C97"/>
    <w:rsid w:val="00AD1114"/>
    <w:rsid w:val="00AD459A"/>
    <w:rsid w:val="00AD575D"/>
    <w:rsid w:val="00AF2AF6"/>
    <w:rsid w:val="00B0180E"/>
    <w:rsid w:val="00B06638"/>
    <w:rsid w:val="00B07309"/>
    <w:rsid w:val="00B07475"/>
    <w:rsid w:val="00B07D04"/>
    <w:rsid w:val="00B10B5B"/>
    <w:rsid w:val="00B1633E"/>
    <w:rsid w:val="00B2154E"/>
    <w:rsid w:val="00B23B4F"/>
    <w:rsid w:val="00B27725"/>
    <w:rsid w:val="00B3202F"/>
    <w:rsid w:val="00B36777"/>
    <w:rsid w:val="00B43702"/>
    <w:rsid w:val="00B52EF6"/>
    <w:rsid w:val="00B61166"/>
    <w:rsid w:val="00B63E21"/>
    <w:rsid w:val="00B6444F"/>
    <w:rsid w:val="00B775A9"/>
    <w:rsid w:val="00B8054C"/>
    <w:rsid w:val="00B825A1"/>
    <w:rsid w:val="00B8508F"/>
    <w:rsid w:val="00B94BD6"/>
    <w:rsid w:val="00B95F2E"/>
    <w:rsid w:val="00B97342"/>
    <w:rsid w:val="00BA14F3"/>
    <w:rsid w:val="00BA27C5"/>
    <w:rsid w:val="00BA45EA"/>
    <w:rsid w:val="00BA512D"/>
    <w:rsid w:val="00BA7F78"/>
    <w:rsid w:val="00BB241D"/>
    <w:rsid w:val="00BB302F"/>
    <w:rsid w:val="00BB5306"/>
    <w:rsid w:val="00BC59A8"/>
    <w:rsid w:val="00BC6715"/>
    <w:rsid w:val="00BC77E2"/>
    <w:rsid w:val="00BD3731"/>
    <w:rsid w:val="00BD3D84"/>
    <w:rsid w:val="00BD506F"/>
    <w:rsid w:val="00BD71C4"/>
    <w:rsid w:val="00BE2D10"/>
    <w:rsid w:val="00BE49A8"/>
    <w:rsid w:val="00BF3FD3"/>
    <w:rsid w:val="00BF446F"/>
    <w:rsid w:val="00BF609C"/>
    <w:rsid w:val="00C01343"/>
    <w:rsid w:val="00C022D4"/>
    <w:rsid w:val="00C02C6C"/>
    <w:rsid w:val="00C04805"/>
    <w:rsid w:val="00C12EB8"/>
    <w:rsid w:val="00C213BB"/>
    <w:rsid w:val="00C37FC3"/>
    <w:rsid w:val="00C43BC2"/>
    <w:rsid w:val="00C50D34"/>
    <w:rsid w:val="00C60E95"/>
    <w:rsid w:val="00C62617"/>
    <w:rsid w:val="00C63952"/>
    <w:rsid w:val="00C6606F"/>
    <w:rsid w:val="00C91341"/>
    <w:rsid w:val="00C9220E"/>
    <w:rsid w:val="00C9253F"/>
    <w:rsid w:val="00C93493"/>
    <w:rsid w:val="00CB448A"/>
    <w:rsid w:val="00CB6FE9"/>
    <w:rsid w:val="00CC2CDF"/>
    <w:rsid w:val="00CD231D"/>
    <w:rsid w:val="00CD28D0"/>
    <w:rsid w:val="00CE5C9C"/>
    <w:rsid w:val="00CF34CB"/>
    <w:rsid w:val="00CF647B"/>
    <w:rsid w:val="00D03C61"/>
    <w:rsid w:val="00D061C5"/>
    <w:rsid w:val="00D07ABC"/>
    <w:rsid w:val="00D11D7A"/>
    <w:rsid w:val="00D2127C"/>
    <w:rsid w:val="00D304B3"/>
    <w:rsid w:val="00D34226"/>
    <w:rsid w:val="00D40663"/>
    <w:rsid w:val="00D41AEA"/>
    <w:rsid w:val="00D543C1"/>
    <w:rsid w:val="00D601D0"/>
    <w:rsid w:val="00D6131B"/>
    <w:rsid w:val="00D83649"/>
    <w:rsid w:val="00D85AA5"/>
    <w:rsid w:val="00D93D6E"/>
    <w:rsid w:val="00DA0405"/>
    <w:rsid w:val="00DA639C"/>
    <w:rsid w:val="00DB30FD"/>
    <w:rsid w:val="00DB4936"/>
    <w:rsid w:val="00DB5F15"/>
    <w:rsid w:val="00DC4AC2"/>
    <w:rsid w:val="00DD1D54"/>
    <w:rsid w:val="00DD41F2"/>
    <w:rsid w:val="00DD5CFA"/>
    <w:rsid w:val="00DD67E5"/>
    <w:rsid w:val="00DD68B0"/>
    <w:rsid w:val="00DE2D97"/>
    <w:rsid w:val="00E01B43"/>
    <w:rsid w:val="00E04AAF"/>
    <w:rsid w:val="00E06BA1"/>
    <w:rsid w:val="00E13ECF"/>
    <w:rsid w:val="00E14068"/>
    <w:rsid w:val="00E31268"/>
    <w:rsid w:val="00E37F95"/>
    <w:rsid w:val="00E46E90"/>
    <w:rsid w:val="00E5668E"/>
    <w:rsid w:val="00E634EC"/>
    <w:rsid w:val="00E63E83"/>
    <w:rsid w:val="00E71DFF"/>
    <w:rsid w:val="00E71F5F"/>
    <w:rsid w:val="00E75053"/>
    <w:rsid w:val="00E76C5A"/>
    <w:rsid w:val="00E77A4B"/>
    <w:rsid w:val="00E81BFC"/>
    <w:rsid w:val="00E863DB"/>
    <w:rsid w:val="00E96B2B"/>
    <w:rsid w:val="00EA0A1C"/>
    <w:rsid w:val="00EA6F67"/>
    <w:rsid w:val="00EB07B4"/>
    <w:rsid w:val="00EB1C55"/>
    <w:rsid w:val="00EB234E"/>
    <w:rsid w:val="00EC2689"/>
    <w:rsid w:val="00EC3CBD"/>
    <w:rsid w:val="00EC5D26"/>
    <w:rsid w:val="00EC5DB6"/>
    <w:rsid w:val="00ED1766"/>
    <w:rsid w:val="00ED4834"/>
    <w:rsid w:val="00ED7BCF"/>
    <w:rsid w:val="00EE2C35"/>
    <w:rsid w:val="00EE6047"/>
    <w:rsid w:val="00EE6988"/>
    <w:rsid w:val="00EF6882"/>
    <w:rsid w:val="00F01B76"/>
    <w:rsid w:val="00F05622"/>
    <w:rsid w:val="00F076C9"/>
    <w:rsid w:val="00F12899"/>
    <w:rsid w:val="00F13F51"/>
    <w:rsid w:val="00F215AC"/>
    <w:rsid w:val="00F225D4"/>
    <w:rsid w:val="00F25680"/>
    <w:rsid w:val="00F327FC"/>
    <w:rsid w:val="00F408A7"/>
    <w:rsid w:val="00F43AC0"/>
    <w:rsid w:val="00F76103"/>
    <w:rsid w:val="00F80048"/>
    <w:rsid w:val="00F877FB"/>
    <w:rsid w:val="00F879DD"/>
    <w:rsid w:val="00F903F4"/>
    <w:rsid w:val="00F94547"/>
    <w:rsid w:val="00FA0FE5"/>
    <w:rsid w:val="00FA1550"/>
    <w:rsid w:val="00FC1ABD"/>
    <w:rsid w:val="00FC6588"/>
    <w:rsid w:val="00FD7E16"/>
    <w:rsid w:val="00FE010E"/>
    <w:rsid w:val="00FE4996"/>
    <w:rsid w:val="00FF05F4"/>
    <w:rsid w:val="00FF0A97"/>
    <w:rsid w:val="00FF6878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18D87D"/>
  <w15:docId w15:val="{A8F1143B-54A0-43CE-A53C-32B238D6A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47A0C"/>
    <w:rPr>
      <w:rFonts w:ascii="Garamond" w:hAnsi="Garamond"/>
      <w:sz w:val="24"/>
    </w:rPr>
  </w:style>
  <w:style w:type="paragraph" w:styleId="Nagwek1">
    <w:name w:val="heading 1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0"/>
    </w:pPr>
    <w:rPr>
      <w:b/>
      <w:sz w:val="32"/>
    </w:rPr>
  </w:style>
  <w:style w:type="paragraph" w:styleId="Nagwek2">
    <w:name w:val="heading 2"/>
    <w:basedOn w:val="Nagwekbazowy"/>
    <w:next w:val="Tekstpodstawowy"/>
    <w:link w:val="Nagwek2Znak"/>
    <w:uiPriority w:val="9"/>
    <w:qFormat/>
    <w:rsid w:val="00B1633E"/>
    <w:pPr>
      <w:spacing w:before="160"/>
      <w:outlineLvl w:val="1"/>
    </w:pPr>
    <w:rPr>
      <w:i/>
      <w:sz w:val="28"/>
    </w:rPr>
  </w:style>
  <w:style w:type="paragraph" w:styleId="Nagwek3">
    <w:name w:val="heading 3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2"/>
    </w:pPr>
    <w:rPr>
      <w:rFonts w:ascii="Tahoma" w:hAnsi="Tahoma"/>
      <w:b/>
      <w:spacing w:val="-3"/>
      <w:u w:val="single"/>
    </w:rPr>
  </w:style>
  <w:style w:type="paragraph" w:styleId="Nagwek4">
    <w:name w:val="heading 4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3"/>
    </w:pPr>
    <w:rPr>
      <w:rFonts w:ascii="Tahoma" w:hAnsi="Tahoma"/>
      <w:b/>
      <w:spacing w:val="-3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B1633E"/>
    <w:pPr>
      <w:keepNext/>
      <w:numPr>
        <w:ilvl w:val="12"/>
      </w:numPr>
      <w:ind w:left="708"/>
      <w:jc w:val="both"/>
      <w:outlineLvl w:val="4"/>
    </w:pPr>
    <w:rPr>
      <w:rFonts w:ascii="Tahoma" w:hAnsi="Tahoma"/>
      <w:b/>
      <w:i/>
      <w:u w:val="single"/>
    </w:rPr>
  </w:style>
  <w:style w:type="paragraph" w:styleId="Nagwek6">
    <w:name w:val="heading 6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5"/>
    </w:pPr>
    <w:rPr>
      <w:rFonts w:ascii="Tahoma" w:hAnsi="Tahoma"/>
      <w:b/>
      <w:spacing w:val="-3"/>
    </w:rPr>
  </w:style>
  <w:style w:type="paragraph" w:styleId="Nagwek7">
    <w:name w:val="heading 7"/>
    <w:basedOn w:val="Normalny"/>
    <w:next w:val="Normalny"/>
    <w:qFormat/>
    <w:rsid w:val="00B1633E"/>
    <w:pPr>
      <w:keepNext/>
      <w:numPr>
        <w:ilvl w:val="1"/>
        <w:numId w:val="1"/>
      </w:numPr>
      <w:jc w:val="both"/>
      <w:outlineLvl w:val="6"/>
    </w:pPr>
  </w:style>
  <w:style w:type="paragraph" w:styleId="Nagwek8">
    <w:name w:val="heading 8"/>
    <w:basedOn w:val="Normalny"/>
    <w:next w:val="Normalny"/>
    <w:qFormat/>
    <w:rsid w:val="00B1633E"/>
    <w:pPr>
      <w:keepNext/>
      <w:ind w:left="284"/>
      <w:jc w:val="both"/>
      <w:outlineLvl w:val="7"/>
    </w:pPr>
  </w:style>
  <w:style w:type="paragraph" w:styleId="Nagwek9">
    <w:name w:val="heading 9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bazowy">
    <w:name w:val="Nagłówek bazowy"/>
    <w:basedOn w:val="Normalny"/>
    <w:next w:val="Tekstpodstawowy"/>
    <w:rsid w:val="00B1633E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Tekstpodstawowy">
    <w:name w:val="Body Text"/>
    <w:basedOn w:val="Normalny"/>
    <w:link w:val="TekstpodstawowyZnak"/>
    <w:rsid w:val="00B1633E"/>
    <w:pPr>
      <w:spacing w:after="160"/>
    </w:pPr>
  </w:style>
  <w:style w:type="paragraph" w:styleId="Listapunktowana3">
    <w:name w:val="List Bullet 3"/>
    <w:basedOn w:val="Listapunktowana"/>
    <w:autoRedefine/>
    <w:rsid w:val="00B1633E"/>
    <w:pPr>
      <w:numPr>
        <w:ilvl w:val="12"/>
      </w:numPr>
      <w:ind w:left="1843" w:hanging="360"/>
      <w:jc w:val="both"/>
    </w:pPr>
    <w:rPr>
      <w:rFonts w:ascii="Tahoma" w:hAnsi="Tahoma"/>
      <w:b/>
    </w:rPr>
  </w:style>
  <w:style w:type="paragraph" w:styleId="Listapunktowana">
    <w:name w:val="List Bullet"/>
    <w:basedOn w:val="Lista"/>
    <w:autoRedefine/>
    <w:rsid w:val="00B1633E"/>
    <w:pPr>
      <w:tabs>
        <w:tab w:val="clear" w:pos="720"/>
      </w:tabs>
      <w:spacing w:after="160"/>
    </w:pPr>
  </w:style>
  <w:style w:type="paragraph" w:styleId="Lista">
    <w:name w:val="List"/>
    <w:basedOn w:val="Tekstpodstawowy"/>
    <w:rsid w:val="00B1633E"/>
    <w:pPr>
      <w:tabs>
        <w:tab w:val="left" w:pos="720"/>
      </w:tabs>
      <w:spacing w:after="80"/>
      <w:ind w:left="720" w:hanging="360"/>
    </w:pPr>
  </w:style>
  <w:style w:type="paragraph" w:styleId="Lista-kontynuacja2">
    <w:name w:val="List Continue 2"/>
    <w:basedOn w:val="Lista-kontynuacja"/>
    <w:rsid w:val="00B1633E"/>
    <w:pPr>
      <w:ind w:left="1080"/>
    </w:pPr>
  </w:style>
  <w:style w:type="paragraph" w:styleId="Lista-kontynuacja">
    <w:name w:val="List Continue"/>
    <w:basedOn w:val="Lista"/>
    <w:rsid w:val="00B1633E"/>
    <w:pPr>
      <w:tabs>
        <w:tab w:val="clear" w:pos="720"/>
      </w:tabs>
      <w:spacing w:after="160"/>
    </w:pPr>
  </w:style>
  <w:style w:type="paragraph" w:styleId="Lista2">
    <w:name w:val="List 2"/>
    <w:basedOn w:val="Lista"/>
    <w:rsid w:val="00B1633E"/>
    <w:pPr>
      <w:tabs>
        <w:tab w:val="clear" w:pos="720"/>
        <w:tab w:val="left" w:pos="1080"/>
      </w:tabs>
      <w:ind w:left="1080"/>
    </w:pPr>
  </w:style>
  <w:style w:type="paragraph" w:styleId="Lista4">
    <w:name w:val="List 4"/>
    <w:basedOn w:val="Lista"/>
    <w:rsid w:val="00B1633E"/>
    <w:pPr>
      <w:tabs>
        <w:tab w:val="clear" w:pos="720"/>
        <w:tab w:val="left" w:pos="1800"/>
      </w:tabs>
      <w:ind w:left="1800"/>
    </w:pPr>
  </w:style>
  <w:style w:type="paragraph" w:styleId="Stopka">
    <w:name w:val="footer"/>
    <w:basedOn w:val="Nagwekstronybazowy"/>
    <w:link w:val="StopkaZnak"/>
    <w:uiPriority w:val="99"/>
    <w:rsid w:val="00B1633E"/>
  </w:style>
  <w:style w:type="paragraph" w:customStyle="1" w:styleId="Nagwekstronybazowy">
    <w:name w:val="Nagłówek strony bazowy"/>
    <w:basedOn w:val="Normalny"/>
    <w:rsid w:val="00B1633E"/>
    <w:pPr>
      <w:keepLines/>
      <w:tabs>
        <w:tab w:val="center" w:pos="4320"/>
        <w:tab w:val="right" w:pos="8640"/>
      </w:tabs>
    </w:pPr>
  </w:style>
  <w:style w:type="character" w:styleId="Numerstrony">
    <w:name w:val="page number"/>
    <w:rsid w:val="00B1633E"/>
    <w:rPr>
      <w:b/>
      <w:noProof w:val="0"/>
      <w:lang w:val="pl-PL"/>
    </w:rPr>
  </w:style>
  <w:style w:type="paragraph" w:styleId="Tekstkomentarza">
    <w:name w:val="annotation text"/>
    <w:basedOn w:val="Przypisbazowy"/>
    <w:semiHidden/>
    <w:rsid w:val="00B1633E"/>
    <w:pPr>
      <w:spacing w:after="120"/>
    </w:pPr>
    <w:rPr>
      <w:sz w:val="20"/>
    </w:rPr>
  </w:style>
  <w:style w:type="paragraph" w:customStyle="1" w:styleId="Przypisbazowy">
    <w:name w:val="Przypis bazowy"/>
    <w:basedOn w:val="Normalny"/>
    <w:rsid w:val="00B1633E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styleId="Tekstpodstawowy3">
    <w:name w:val="Body Text 3"/>
    <w:basedOn w:val="Normalny"/>
    <w:rsid w:val="00B1633E"/>
    <w:pPr>
      <w:jc w:val="both"/>
    </w:pPr>
    <w:rPr>
      <w:rFonts w:ascii="Tahoma" w:hAnsi="Tahoma"/>
    </w:rPr>
  </w:style>
  <w:style w:type="paragraph" w:styleId="Tekstpodstawowy2">
    <w:name w:val="Body Text 2"/>
    <w:basedOn w:val="Normalny"/>
    <w:link w:val="Tekstpodstawowy2Znak"/>
    <w:rsid w:val="00B1633E"/>
    <w:pPr>
      <w:suppressAutoHyphens/>
      <w:spacing w:line="360" w:lineRule="auto"/>
      <w:jc w:val="center"/>
    </w:pPr>
    <w:rPr>
      <w:rFonts w:ascii="Tahoma" w:hAnsi="Tahoma"/>
      <w:spacing w:val="-3"/>
    </w:rPr>
  </w:style>
  <w:style w:type="paragraph" w:styleId="Tekstpodstawowywcity">
    <w:name w:val="Body Text Indent"/>
    <w:basedOn w:val="Normalny"/>
    <w:rsid w:val="00B1633E"/>
    <w:pPr>
      <w:ind w:firstLine="283"/>
      <w:jc w:val="both"/>
    </w:pPr>
    <w:rPr>
      <w:rFonts w:ascii="Tahoma" w:hAnsi="Tahoma"/>
      <w:b/>
      <w:sz w:val="28"/>
    </w:rPr>
  </w:style>
  <w:style w:type="paragraph" w:styleId="Nagwek">
    <w:name w:val="header"/>
    <w:basedOn w:val="Normalny"/>
    <w:link w:val="NagwekZnak"/>
    <w:uiPriority w:val="99"/>
    <w:rsid w:val="00B1633E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rsid w:val="00B1633E"/>
    <w:pPr>
      <w:ind w:left="284" w:hanging="284"/>
      <w:jc w:val="both"/>
    </w:pPr>
    <w:rPr>
      <w:rFonts w:ascii="Arial" w:hAnsi="Arial"/>
    </w:rPr>
  </w:style>
  <w:style w:type="paragraph" w:styleId="Tekstpodstawowywcity2">
    <w:name w:val="Body Text Indent 2"/>
    <w:basedOn w:val="Normalny"/>
    <w:rsid w:val="00B1633E"/>
    <w:pPr>
      <w:ind w:left="284"/>
      <w:jc w:val="both"/>
    </w:pPr>
    <w:rPr>
      <w:b/>
    </w:rPr>
  </w:style>
  <w:style w:type="character" w:styleId="Hipercze">
    <w:name w:val="Hyperlink"/>
    <w:basedOn w:val="Domylnaczcionkaakapitu"/>
    <w:uiPriority w:val="99"/>
    <w:rsid w:val="00B1633E"/>
    <w:rPr>
      <w:color w:val="0000FF"/>
      <w:u w:val="single"/>
    </w:rPr>
  </w:style>
  <w:style w:type="paragraph" w:styleId="Tekstdymka">
    <w:name w:val="Balloon Text"/>
    <w:basedOn w:val="Normalny"/>
    <w:semiHidden/>
    <w:rsid w:val="009C54E0"/>
    <w:rPr>
      <w:rFonts w:ascii="Tahoma" w:hAnsi="Tahoma" w:cs="Tahoma"/>
      <w:sz w:val="16"/>
      <w:szCs w:val="16"/>
    </w:rPr>
  </w:style>
  <w:style w:type="paragraph" w:styleId="Akapitzlist">
    <w:name w:val="List Paragraph"/>
    <w:aliases w:val="List Paragraph1,T_SZ_List Paragraph,Wypunktowanie,List Paragraph,Obiekt,BulletC,normalny tekst,Akapit z listą11,Akapit z listą2,Akapit z listą 1,Tekst punktowanie,Chorzów - Akapit z listą,lp1,Preambuła,L1,Normalny PDST,HŁ_Bullet1,sw tekst"/>
    <w:basedOn w:val="Normalny"/>
    <w:link w:val="AkapitzlistZnak"/>
    <w:uiPriority w:val="34"/>
    <w:qFormat/>
    <w:rsid w:val="00BB5306"/>
    <w:pPr>
      <w:ind w:left="720"/>
      <w:contextualSpacing/>
    </w:pPr>
  </w:style>
  <w:style w:type="character" w:customStyle="1" w:styleId="tlid-translation">
    <w:name w:val="tlid-translation"/>
    <w:basedOn w:val="Domylnaczcionkaakapitu"/>
    <w:rsid w:val="00281977"/>
  </w:style>
  <w:style w:type="character" w:customStyle="1" w:styleId="apple-converted-space">
    <w:name w:val="apple-converted-space"/>
    <w:basedOn w:val="Domylnaczcionkaakapitu"/>
    <w:rsid w:val="00281977"/>
  </w:style>
  <w:style w:type="paragraph" w:customStyle="1" w:styleId="Akapitzlist1">
    <w:name w:val="Akapit z listą1"/>
    <w:basedOn w:val="Normalny"/>
    <w:rsid w:val="003D5810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character" w:styleId="Pogrubienie">
    <w:name w:val="Strong"/>
    <w:uiPriority w:val="22"/>
    <w:qFormat/>
    <w:rsid w:val="00A65A26"/>
    <w:rPr>
      <w:b/>
      <w:bCs/>
    </w:rPr>
  </w:style>
  <w:style w:type="paragraph" w:styleId="Bezodstpw">
    <w:name w:val="No Spacing"/>
    <w:qFormat/>
    <w:rsid w:val="00A65A26"/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ist Paragraph1 Znak,T_SZ_List Paragraph Znak,Wypunktowanie Znak,List Paragraph Znak,Obiekt Znak,BulletC Znak,normalny tekst Znak,Akapit z listą11 Znak,Akapit z listą2 Znak,Akapit z listą 1 Znak,Tekst punktowanie Znak,lp1 Znak"/>
    <w:link w:val="Akapitzlist"/>
    <w:uiPriority w:val="34"/>
    <w:qFormat/>
    <w:rsid w:val="00677E07"/>
    <w:rPr>
      <w:rFonts w:ascii="Garamond" w:hAnsi="Garamond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AA291F"/>
    <w:rPr>
      <w:rFonts w:ascii="Arial" w:hAnsi="Arial"/>
      <w:b/>
      <w:i/>
      <w:kern w:val="28"/>
      <w:sz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AA291F"/>
    <w:rPr>
      <w:rFonts w:ascii="Tahoma" w:hAnsi="Tahoma"/>
      <w:b/>
      <w:i/>
      <w:sz w:val="24"/>
      <w:u w:val="single"/>
    </w:rPr>
  </w:style>
  <w:style w:type="paragraph" w:styleId="NormalnyWeb">
    <w:name w:val="Normal (Web)"/>
    <w:basedOn w:val="Normalny"/>
    <w:rsid w:val="00AA291F"/>
    <w:pPr>
      <w:spacing w:before="100" w:beforeAutospacing="1" w:after="119"/>
    </w:pPr>
    <w:rPr>
      <w:rFonts w:ascii="Times New Roman" w:hAnsi="Times New Roman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AA291F"/>
    <w:rPr>
      <w:rFonts w:ascii="Garamond" w:hAnsi="Garamond"/>
      <w:sz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AA291F"/>
    <w:rPr>
      <w:rFonts w:ascii="Times New Roman" w:hAnsi="Times New Roman"/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A291F"/>
  </w:style>
  <w:style w:type="character" w:customStyle="1" w:styleId="labelastextbox">
    <w:name w:val="labelastextbox"/>
    <w:rsid w:val="00AA291F"/>
    <w:rPr>
      <w:rFonts w:cs="Times New Roman"/>
    </w:rPr>
  </w:style>
  <w:style w:type="character" w:customStyle="1" w:styleId="Tekstpodstawowy2Znak">
    <w:name w:val="Tekst podstawowy 2 Znak"/>
    <w:basedOn w:val="Domylnaczcionkaakapitu"/>
    <w:link w:val="Tekstpodstawowy2"/>
    <w:rsid w:val="00AA291F"/>
    <w:rPr>
      <w:rFonts w:ascii="Tahoma" w:hAnsi="Tahoma"/>
      <w:spacing w:val="-3"/>
      <w:sz w:val="24"/>
    </w:rPr>
  </w:style>
  <w:style w:type="paragraph" w:customStyle="1" w:styleId="Default">
    <w:name w:val="Default"/>
    <w:rsid w:val="00AA291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A29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AA291F"/>
    <w:rPr>
      <w:rFonts w:ascii="Garamond" w:hAnsi="Garamond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AA291F"/>
    <w:rPr>
      <w:rFonts w:ascii="Garamond" w:hAnsi="Garamond"/>
      <w:sz w:val="24"/>
    </w:rPr>
  </w:style>
  <w:style w:type="paragraph" w:styleId="Tekstblokowy">
    <w:name w:val="Block Text"/>
    <w:basedOn w:val="Normalny"/>
    <w:rsid w:val="00AA291F"/>
    <w:pPr>
      <w:tabs>
        <w:tab w:val="left" w:pos="8931"/>
      </w:tabs>
      <w:spacing w:line="260" w:lineRule="auto"/>
      <w:ind w:left="720" w:right="68" w:hanging="1800"/>
    </w:pPr>
    <w:rPr>
      <w:rFonts w:ascii="Times New Roman" w:hAnsi="Times New Roman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AA291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A291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3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9C61CC-46E6-4542-8307-CAE95DD25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52</Pages>
  <Words>11874</Words>
  <Characters>71249</Characters>
  <Application>Microsoft Office Word</Application>
  <DocSecurity>0</DocSecurity>
  <Lines>593</Lines>
  <Paragraphs>165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Paulina administ</dc:creator>
  <cp:keywords>C_Unrestricted</cp:keywords>
  <cp:lastModifiedBy>Paulina administ</cp:lastModifiedBy>
  <cp:revision>6</cp:revision>
  <cp:lastPrinted>2026-02-11T15:11:00Z</cp:lastPrinted>
  <dcterms:created xsi:type="dcterms:W3CDTF">2026-02-11T13:42:00Z</dcterms:created>
  <dcterms:modified xsi:type="dcterms:W3CDTF">2026-02-11T16:30:00Z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Confidentiality">
    <vt:lpwstr>Unrestricted</vt:lpwstr>
  </property>
  <property fmtid="{D5CDD505-2E9C-101B-9397-08002B2CF9AE}" pid="3" name="_AdHocReviewCycleID">
    <vt:i4>680485714</vt:i4>
  </property>
  <property fmtid="{D5CDD505-2E9C-101B-9397-08002B2CF9AE}" pid="4" name="_NewReviewCycle">
    <vt:lpwstr/>
  </property>
  <property fmtid="{D5CDD505-2E9C-101B-9397-08002B2CF9AE}" pid="5" name="_ReviewingToolsShownOnce">
    <vt:lpwstr/>
  </property>
</Properties>
</file>